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56ACA" w:rsidR="00140B21" w:rsidP="49D2563C" w:rsidRDefault="00140B21" w14:paraId="4E912021" w14:textId="3E3E0876">
      <w:pPr>
        <w:pStyle w:val="Normal"/>
      </w:pPr>
      <w:r w:rsidR="10A04DF3">
        <w:drawing>
          <wp:inline wp14:editId="037ED4CD" wp14:anchorId="6D69E94F">
            <wp:extent cx="1005927" cy="999831"/>
            <wp:effectExtent l="0" t="0" r="0" b="0"/>
            <wp:docPr id="7818278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1827896" name=""/>
                    <pic:cNvPicPr/>
                  </pic:nvPicPr>
                  <pic:blipFill>
                    <a:blip xmlns:r="http://schemas.openxmlformats.org/officeDocument/2006/relationships" r:embed="rId19409683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6ACA" w:rsidR="00140B21" w:rsidRDefault="00140B21" w14:paraId="308A5E6B" w14:textId="77777777">
      <w:pPr>
        <w:widowControl/>
        <w:rPr>
          <w:rFonts w:ascii="Arial" w:hAnsi="Arial" w:cs="Arial"/>
        </w:rPr>
      </w:pPr>
    </w:p>
    <w:p w:rsidRPr="00756ACA" w:rsidR="00B95E1E" w:rsidP="004E1E7E" w:rsidRDefault="00B95E1E" w14:paraId="200EAFE7" w14:textId="77777777">
      <w:pPr>
        <w:widowControl/>
        <w:jc w:val="right"/>
        <w:rPr>
          <w:rFonts w:ascii="Arial" w:hAnsi="Arial" w:cs="Arial"/>
        </w:rPr>
      </w:pPr>
    </w:p>
    <w:p w:rsidR="00E111D1" w:rsidP="00756ACA" w:rsidRDefault="00E111D1" w14:paraId="4ECDD370" w14:textId="77777777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Monitoring: </w:t>
      </w:r>
    </w:p>
    <w:p w:rsidRPr="00756ACA" w:rsidR="00B95E1E" w:rsidP="00756ACA" w:rsidRDefault="00947095" w14:paraId="6E7EE271" w14:textId="73FF949D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BPC </w:t>
      </w:r>
      <w:r w:rsidR="00811FCD">
        <w:rPr>
          <w:rFonts w:ascii="Arial" w:hAnsi="Arial" w:cs="Arial"/>
          <w:b/>
          <w:sz w:val="28"/>
          <w:szCs w:val="28"/>
        </w:rPr>
        <w:t xml:space="preserve">Programme </w:t>
      </w:r>
      <w:r>
        <w:rPr>
          <w:rFonts w:ascii="Arial" w:hAnsi="Arial" w:cs="Arial"/>
          <w:b/>
          <w:sz w:val="28"/>
          <w:szCs w:val="28"/>
        </w:rPr>
        <w:t xml:space="preserve">Element </w:t>
      </w:r>
      <w:r w:rsidR="00811FCD">
        <w:rPr>
          <w:rFonts w:ascii="Arial" w:hAnsi="Arial" w:cs="Arial"/>
          <w:b/>
          <w:sz w:val="28"/>
          <w:szCs w:val="28"/>
        </w:rPr>
        <w:t>Review Report</w:t>
      </w:r>
    </w:p>
    <w:p w:rsidRPr="00756ACA" w:rsidR="00B95E1E" w:rsidRDefault="00B95E1E" w14:paraId="7348B004" w14:textId="77777777">
      <w:pPr>
        <w:widowControl/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679"/>
      </w:tblGrid>
      <w:tr w:rsidRPr="00756ACA" w:rsidR="00944F75" w:rsidTr="000B661E" w14:paraId="309246EA" w14:textId="77777777">
        <w:tc>
          <w:tcPr>
            <w:tcW w:w="2969" w:type="dxa"/>
            <w:shd w:val="clear" w:color="auto" w:fill="00325B"/>
          </w:tcPr>
          <w:p w:rsidRPr="00756ACA" w:rsidR="00944F75" w:rsidP="00293719" w:rsidRDefault="00944F75" w14:paraId="14CE8B95" w14:textId="609CD0D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Year of Review</w:t>
            </w:r>
          </w:p>
        </w:tc>
        <w:tc>
          <w:tcPr>
            <w:tcW w:w="6679" w:type="dxa"/>
          </w:tcPr>
          <w:p w:rsidRPr="00756ACA" w:rsidR="00944F75" w:rsidP="00D01A2A" w:rsidRDefault="00944F75" w14:paraId="52CD7F1C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0F09CBB9" w14:textId="77777777">
        <w:tc>
          <w:tcPr>
            <w:tcW w:w="2969" w:type="dxa"/>
            <w:shd w:val="clear" w:color="auto" w:fill="00325B"/>
          </w:tcPr>
          <w:p w:rsidRPr="00756ACA" w:rsidR="00B95E1E" w:rsidP="00831DC6" w:rsidRDefault="00811FCD" w14:paraId="10B3B607" w14:textId="22B294C4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</w:t>
            </w:r>
            <w:r w:rsidR="00947095">
              <w:rPr>
                <w:rFonts w:ascii="Arial" w:hAnsi="Arial" w:cs="Arial"/>
                <w:b/>
                <w:bCs/>
              </w:rPr>
              <w:t xml:space="preserve"> Element/s</w:t>
            </w:r>
          </w:p>
        </w:tc>
        <w:tc>
          <w:tcPr>
            <w:tcW w:w="6679" w:type="dxa"/>
          </w:tcPr>
          <w:p w:rsidRPr="00756ACA" w:rsidR="00B95E1E" w:rsidP="00D01A2A" w:rsidRDefault="00B95E1E" w14:paraId="595AE4D6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1A21D5" w:rsidTr="000B661E" w14:paraId="13873A9A" w14:textId="77777777">
        <w:tc>
          <w:tcPr>
            <w:tcW w:w="2969" w:type="dxa"/>
            <w:shd w:val="clear" w:color="auto" w:fill="00325B"/>
          </w:tcPr>
          <w:p w:rsidRPr="00756ACA" w:rsidR="001A21D5" w:rsidP="00831DC6" w:rsidRDefault="001A21D5" w14:paraId="3A46F445" w14:textId="11F1CB4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Mode</w:t>
            </w:r>
            <w:r w:rsidR="00811FCD">
              <w:rPr>
                <w:rFonts w:ascii="Arial" w:hAnsi="Arial" w:cs="Arial"/>
                <w:b/>
                <w:bCs/>
              </w:rPr>
              <w:t>s</w:t>
            </w:r>
            <w:r w:rsidRPr="00756ACA">
              <w:rPr>
                <w:rFonts w:ascii="Arial" w:hAnsi="Arial" w:cs="Arial"/>
                <w:b/>
                <w:bCs/>
              </w:rPr>
              <w:t xml:space="preserve"> of Delivery</w:t>
            </w:r>
            <w:r w:rsidRPr="00756ACA" w:rsidR="00B57ADF">
              <w:rPr>
                <w:rFonts w:ascii="Arial" w:hAnsi="Arial" w:cs="Arial"/>
                <w:b/>
                <w:bCs/>
              </w:rPr>
              <w:t xml:space="preserve"> </w:t>
            </w:r>
            <w:r w:rsidR="007366CD">
              <w:rPr>
                <w:rFonts w:ascii="Arial" w:hAnsi="Arial" w:cs="Arial"/>
              </w:rPr>
              <w:t>(face to face, online, hybrid)</w:t>
            </w:r>
          </w:p>
        </w:tc>
        <w:tc>
          <w:tcPr>
            <w:tcW w:w="6679" w:type="dxa"/>
          </w:tcPr>
          <w:p w:rsidRPr="00756ACA" w:rsidR="001A21D5" w:rsidP="00D01A2A" w:rsidRDefault="001A21D5" w14:paraId="4F15D488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95E1E" w:rsidTr="000B661E" w14:paraId="29AC4343" w14:textId="77777777">
        <w:tc>
          <w:tcPr>
            <w:tcW w:w="2969" w:type="dxa"/>
            <w:shd w:val="clear" w:color="auto" w:fill="00325B"/>
          </w:tcPr>
          <w:p w:rsidRPr="00756ACA" w:rsidR="00B95E1E" w:rsidP="00D01A2A" w:rsidRDefault="00811FCD" w14:paraId="45DFED94" w14:textId="11A52EFD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</w:t>
            </w:r>
            <w:r w:rsidRPr="00756ACA" w:rsidR="00B95E1E">
              <w:rPr>
                <w:rFonts w:ascii="Arial" w:hAnsi="Arial" w:cs="Arial"/>
                <w:b/>
                <w:bCs/>
              </w:rPr>
              <w:t xml:space="preserve"> </w:t>
            </w:r>
            <w:r w:rsidR="00947095">
              <w:rPr>
                <w:rFonts w:ascii="Arial" w:hAnsi="Arial" w:cs="Arial"/>
                <w:b/>
                <w:bCs/>
              </w:rPr>
              <w:t xml:space="preserve">Element </w:t>
            </w:r>
            <w:r w:rsidRPr="00756ACA" w:rsidR="00B95E1E">
              <w:rPr>
                <w:rFonts w:ascii="Arial" w:hAnsi="Arial" w:cs="Arial"/>
                <w:b/>
                <w:bCs/>
              </w:rPr>
              <w:t>Leader</w:t>
            </w:r>
          </w:p>
        </w:tc>
        <w:tc>
          <w:tcPr>
            <w:tcW w:w="6679" w:type="dxa"/>
          </w:tcPr>
          <w:p w:rsidRPr="00756ACA" w:rsidR="00B95E1E" w:rsidP="00D01A2A" w:rsidRDefault="00B95E1E" w14:paraId="3AAA131E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5E1E" w:rsidRDefault="00B95E1E" w14:paraId="581D7A4B" w14:textId="2E848674">
      <w:pPr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03"/>
      </w:tblGrid>
      <w:tr w:rsidRPr="00756ACA" w:rsidR="007F5569" w:rsidTr="007F5569" w14:paraId="73584CE2" w14:textId="77777777">
        <w:tc>
          <w:tcPr>
            <w:tcW w:w="9648" w:type="dxa"/>
            <w:gridSpan w:val="2"/>
            <w:shd w:val="clear" w:color="auto" w:fill="00325B"/>
          </w:tcPr>
          <w:p w:rsidRPr="003E1A91" w:rsidR="007F5569" w:rsidP="00567F32" w:rsidRDefault="007F5569" w14:paraId="200177A9" w14:textId="0B9E579E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756ACA">
              <w:rPr>
                <w:rFonts w:ascii="Arial" w:hAnsi="Arial" w:cs="Arial"/>
                <w:b/>
              </w:rPr>
              <w:t xml:space="preserve">Section 1: </w:t>
            </w:r>
            <w:r>
              <w:rPr>
                <w:rFonts w:ascii="Arial" w:hAnsi="Arial" w:cs="Arial"/>
                <w:b/>
              </w:rPr>
              <w:t xml:space="preserve">Actions Arising from the previous </w:t>
            </w:r>
            <w:r w:rsidR="00811FCD">
              <w:rPr>
                <w:rFonts w:ascii="Arial" w:hAnsi="Arial" w:cs="Arial"/>
                <w:b/>
              </w:rPr>
              <w:t xml:space="preserve">programme </w:t>
            </w:r>
            <w:r>
              <w:rPr>
                <w:rFonts w:ascii="Arial" w:hAnsi="Arial" w:cs="Arial"/>
                <w:b/>
              </w:rPr>
              <w:t>review</w:t>
            </w:r>
          </w:p>
        </w:tc>
      </w:tr>
      <w:tr w:rsidRPr="00756ACA" w:rsidR="007F5569" w:rsidTr="00C424E0" w14:paraId="1567F461" w14:textId="77777777">
        <w:trPr>
          <w:trHeight w:val="419"/>
        </w:trPr>
        <w:tc>
          <w:tcPr>
            <w:tcW w:w="4245" w:type="dxa"/>
            <w:shd w:val="clear" w:color="auto" w:fill="EAF1DD" w:themeFill="accent3" w:themeFillTint="33"/>
          </w:tcPr>
          <w:p w:rsidRPr="007F5569" w:rsidR="007F5569" w:rsidP="007F5569" w:rsidRDefault="007F5569" w14:paraId="13861B79" w14:textId="4874A76B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>Action</w:t>
            </w:r>
          </w:p>
        </w:tc>
        <w:tc>
          <w:tcPr>
            <w:tcW w:w="5403" w:type="dxa"/>
            <w:shd w:val="clear" w:color="auto" w:fill="EAF1DD" w:themeFill="accent3" w:themeFillTint="33"/>
          </w:tcPr>
          <w:p w:rsidRPr="007F5569" w:rsidR="007F5569" w:rsidP="007F5569" w:rsidRDefault="007F5569" w14:paraId="455CD519" w14:textId="325485E8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 xml:space="preserve">Status </w:t>
            </w:r>
          </w:p>
        </w:tc>
      </w:tr>
      <w:tr w:rsidRPr="00756ACA" w:rsidR="007F5569" w:rsidTr="007F5569" w14:paraId="7CED67D4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535E2E7E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5F2A82EB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7F5569" w:rsidTr="007F5569" w14:paraId="510865B3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37D176DE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79C9E2A2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7F5569" w:rsidTr="007F5569" w14:paraId="1E4D2289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5875E756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3E38A635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756ACA" w:rsidR="007F5569" w:rsidTr="007F5569" w14:paraId="51CEBE6F" w14:textId="77777777">
        <w:trPr>
          <w:trHeight w:val="703"/>
        </w:trPr>
        <w:tc>
          <w:tcPr>
            <w:tcW w:w="4245" w:type="dxa"/>
          </w:tcPr>
          <w:p w:rsidR="007F5569" w:rsidP="00567F32" w:rsidRDefault="007F5569" w14:paraId="17A0F29F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:rsidR="007F5569" w:rsidP="00567F32" w:rsidRDefault="007F5569" w14:paraId="148873CA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811FCD" w:rsidRDefault="00811FCD" w14:paraId="449BABA2" w14:textId="23143CFF">
      <w:pPr>
        <w:rPr>
          <w:rFonts w:ascii="Arial" w:hAnsi="Arial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Pr="00756ACA" w:rsidR="003E1A91" w:rsidTr="00811FCD" w14:paraId="75E03062" w14:textId="77777777">
        <w:tc>
          <w:tcPr>
            <w:tcW w:w="9648" w:type="dxa"/>
            <w:shd w:val="clear" w:color="auto" w:fill="00325B"/>
          </w:tcPr>
          <w:p w:rsidR="003E1A91" w:rsidP="003E1A91" w:rsidRDefault="00811FCD" w14:paraId="3D9B54AD" w14:textId="54657DAC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811FCD">
              <w:rPr>
                <w:rFonts w:ascii="Arial" w:hAnsi="Arial" w:cs="Arial"/>
                <w:b/>
                <w:bCs/>
              </w:rPr>
              <w:t xml:space="preserve">Section </w:t>
            </w:r>
            <w:r w:rsidR="00CE2D52">
              <w:rPr>
                <w:rFonts w:ascii="Arial" w:hAnsi="Arial" w:cs="Arial"/>
                <w:b/>
                <w:bCs/>
              </w:rPr>
              <w:t>2</w:t>
            </w:r>
            <w:r w:rsidR="00BA0B22">
              <w:rPr>
                <w:rFonts w:ascii="Arial" w:hAnsi="Arial" w:cs="Arial"/>
                <w:b/>
                <w:bCs/>
              </w:rPr>
              <w:t xml:space="preserve">: Issues relating to </w:t>
            </w:r>
            <w:r w:rsidRPr="00811FCD">
              <w:rPr>
                <w:rFonts w:ascii="Arial" w:hAnsi="Arial" w:cs="Arial"/>
                <w:b/>
                <w:bCs/>
              </w:rPr>
              <w:t xml:space="preserve">the </w:t>
            </w:r>
            <w:r w:rsidRPr="00BA0B22">
              <w:rPr>
                <w:rFonts w:ascii="Arial" w:hAnsi="Arial" w:cs="Arial"/>
                <w:b/>
                <w:bCs/>
              </w:rPr>
              <w:t>student academic experience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Pr="00E712A5" w:rsidR="00811FCD" w:rsidP="003E1A91" w:rsidRDefault="00811FCD" w14:paraId="0FCB40A3" w14:textId="77777777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:rsidRPr="00E712A5" w:rsidR="00811FCD" w:rsidP="00811FCD" w:rsidRDefault="00811FCD" w14:paraId="6EBDED5F" w14:textId="0C4F171B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Relevance and coherence of the curriculum</w:t>
            </w:r>
            <w:r w:rsidRPr="00E712A5" w:rsidR="00056E13">
              <w:rPr>
                <w:rFonts w:ascii="Arial" w:hAnsi="Arial" w:cs="Arial"/>
                <w:bCs/>
                <w:i/>
                <w:sz w:val="22"/>
              </w:rPr>
              <w:t xml:space="preserve"> (course content</w:t>
            </w:r>
            <w:r w:rsidRPr="00E712A5" w:rsidR="00EB75A1">
              <w:rPr>
                <w:rFonts w:ascii="Arial" w:hAnsi="Arial" w:cs="Arial"/>
                <w:bCs/>
                <w:i/>
                <w:sz w:val="22"/>
              </w:rPr>
              <w:t>)</w:t>
            </w:r>
          </w:p>
          <w:p w:rsidRPr="00E712A5" w:rsidR="00811FCD" w:rsidP="00811FCD" w:rsidRDefault="00811FCD" w14:paraId="13DE1534" w14:textId="77777777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Challenge of the curriculum</w:t>
            </w:r>
          </w:p>
          <w:p w:rsidRPr="00E712A5" w:rsidR="00811FCD" w:rsidP="00811FCD" w:rsidRDefault="00811FCD" w14:paraId="3904ECEC" w14:textId="77777777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Quality/effectiveness of delivery</w:t>
            </w:r>
          </w:p>
          <w:p w:rsidRPr="00811FCD" w:rsidR="005915AE" w:rsidP="00811FCD" w:rsidRDefault="005915AE" w14:paraId="652FCD34" w14:textId="1E6FC93A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Development of skills including proficiency in English</w:t>
            </w:r>
          </w:p>
        </w:tc>
      </w:tr>
      <w:tr w:rsidRPr="00756ACA" w:rsidR="003E1A91" w:rsidTr="00811FCD" w14:paraId="05DAB64A" w14:textId="77777777">
        <w:tc>
          <w:tcPr>
            <w:tcW w:w="9648" w:type="dxa"/>
          </w:tcPr>
          <w:p w:rsidRPr="00756ACA" w:rsidR="003E1A91" w:rsidP="00567F32" w:rsidRDefault="003E1A91" w14:paraId="34AD2068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3E1A91" w:rsidP="00567F32" w:rsidRDefault="003E1A91" w14:paraId="7AEEBFB6" w14:textId="0B3A2228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947095" w:rsidP="00567F32" w:rsidRDefault="00947095" w14:paraId="503D1526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947095" w:rsidP="00567F32" w:rsidRDefault="00947095" w14:paraId="5EF31210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Pr="00756ACA" w:rsidR="007366CD" w:rsidP="00567F32" w:rsidRDefault="007366CD" w14:paraId="3525CA9D" w14:textId="74F1CA6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B57ADF" w:rsidTr="00811FCD" w14:paraId="62B2041E" w14:textId="77777777">
        <w:trPr>
          <w:trHeight w:val="737"/>
        </w:trPr>
        <w:tc>
          <w:tcPr>
            <w:tcW w:w="9648" w:type="dxa"/>
            <w:shd w:val="clear" w:color="auto" w:fill="00325B"/>
          </w:tcPr>
          <w:p w:rsidRPr="00E712A5" w:rsidR="00056E13" w:rsidP="00056E13" w:rsidRDefault="00811FCD" w14:paraId="7F9E94EB" w14:textId="2735AE33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811FCD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CE2D52">
              <w:rPr>
                <w:rFonts w:ascii="Arial" w:hAnsi="Arial" w:cs="Arial"/>
                <w:b/>
                <w:bCs/>
              </w:rPr>
              <w:t>3</w:t>
            </w:r>
            <w:r w:rsidRPr="00811FCD"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 xml:space="preserve">Issues </w:t>
            </w:r>
            <w:r w:rsidRPr="00811FCD">
              <w:rPr>
                <w:rFonts w:ascii="Arial" w:hAnsi="Arial" w:cs="Arial"/>
                <w:b/>
                <w:bCs/>
              </w:rPr>
              <w:t>relating to resources, support and student engagement</w:t>
            </w:r>
            <w:r w:rsidR="005915AE">
              <w:rPr>
                <w:rFonts w:ascii="Arial" w:hAnsi="Arial" w:cs="Arial"/>
                <w:b/>
                <w:bCs/>
              </w:rPr>
              <w:br/>
            </w:r>
            <w:r w:rsidRPr="00E712A5" w:rsidR="005915AE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:rsidRPr="00E712A5" w:rsidR="00056E13" w:rsidP="00056E13" w:rsidRDefault="00056E13" w14:paraId="3372AF5D" w14:textId="726BE736">
            <w:pPr>
              <w:pStyle w:val="ListParagraph"/>
              <w:widowControl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/>
                <w:sz w:val="18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 xml:space="preserve">Resources </w:t>
            </w:r>
          </w:p>
          <w:p w:rsidRPr="00E712A5" w:rsidR="00056E13" w:rsidP="00E0480A" w:rsidRDefault="00056E13" w14:paraId="185B80B1" w14:textId="09874897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Staffing (qualifications, expertise, research activity, number of permanent staff)</w:t>
            </w:r>
          </w:p>
          <w:p w:rsidRPr="00E712A5" w:rsidR="00056E13" w:rsidP="00E0480A" w:rsidRDefault="00056E13" w14:paraId="25F87F8E" w14:textId="04658FDD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Support (academic support, careers support)</w:t>
            </w:r>
          </w:p>
          <w:p w:rsidRPr="003E1A91" w:rsidR="00B57ADF" w:rsidP="00E0480A" w:rsidRDefault="00133845" w14:paraId="3639CE74" w14:textId="04324A5D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 xml:space="preserve">Engagement with students </w:t>
            </w:r>
            <w:r w:rsidRPr="00E712A5" w:rsidR="00056E13">
              <w:rPr>
                <w:rFonts w:ascii="Arial" w:hAnsi="Arial" w:cs="Arial"/>
                <w:bCs/>
                <w:i/>
                <w:sz w:val="22"/>
              </w:rPr>
              <w:t>through formal and informal mechanisms</w:t>
            </w:r>
          </w:p>
        </w:tc>
      </w:tr>
      <w:tr w:rsidRPr="00756ACA" w:rsidR="00811FCD" w:rsidTr="00811FCD" w14:paraId="0C414030" w14:textId="77777777">
        <w:trPr>
          <w:trHeight w:val="737"/>
        </w:trPr>
        <w:tc>
          <w:tcPr>
            <w:tcW w:w="9648" w:type="dxa"/>
            <w:shd w:val="clear" w:color="auto" w:fill="auto"/>
          </w:tcPr>
          <w:p w:rsidR="00811FCD" w:rsidP="00811FCD" w:rsidRDefault="00811FCD" w14:paraId="41150421" w14:textId="343D9158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811FCD" w:rsidRDefault="00A13324" w14:paraId="1F450B5A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811FCD" w:rsidRDefault="00A13324" w14:paraId="168F08AC" w14:textId="14F1EEC5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811FCD" w:rsidRDefault="00A13324" w14:paraId="2061B231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811FCD" w:rsidR="00A13324" w:rsidP="00811FCD" w:rsidRDefault="00A13324" w14:paraId="713152C5" w14:textId="36D14D4B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756ACA" w:rsidR="000A5DB4" w:rsidTr="00811FCD" w14:paraId="2BF35321" w14:textId="77777777">
        <w:tc>
          <w:tcPr>
            <w:tcW w:w="9648" w:type="dxa"/>
            <w:shd w:val="clear" w:color="auto" w:fill="00325B"/>
          </w:tcPr>
          <w:p w:rsidR="000A5DB4" w:rsidP="00947095" w:rsidRDefault="000A5DB4" w14:paraId="0605AC91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4: </w:t>
            </w:r>
            <w:r w:rsidRPr="000A5DB4">
              <w:rPr>
                <w:rFonts w:ascii="Arial" w:hAnsi="Arial" w:cs="Arial"/>
                <w:b/>
                <w:bCs/>
              </w:rPr>
              <w:t>Issues relating to successful outcomes</w:t>
            </w:r>
          </w:p>
          <w:p w:rsidRPr="000A5DB4" w:rsidR="000A5DB4" w:rsidP="000A5DB4" w:rsidRDefault="000A5DB4" w14:paraId="7640B882" w14:textId="27987F1F">
            <w:pPr>
              <w:pStyle w:val="ListParagraph"/>
              <w:widowControl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i/>
                <w:sz w:val="22"/>
              </w:rPr>
              <w:t>Block and assessment outcomes by cohort</w:t>
            </w:r>
          </w:p>
        </w:tc>
      </w:tr>
      <w:tr w:rsidRPr="00756ACA" w:rsidR="000A5DB4" w:rsidTr="000A5DB4" w14:paraId="17DAF5D5" w14:textId="77777777">
        <w:tc>
          <w:tcPr>
            <w:tcW w:w="9648" w:type="dxa"/>
            <w:shd w:val="clear" w:color="auto" w:fill="auto"/>
          </w:tcPr>
          <w:p w:rsidR="000A5DB4" w:rsidP="00947095" w:rsidRDefault="000A5DB4" w14:paraId="13C91051" w14:textId="084C5A7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947095" w:rsidRDefault="00A13324" w14:paraId="743778F8" w14:textId="0F28B7F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947095" w:rsidRDefault="00A13324" w14:paraId="558B94FE" w14:textId="5EFDC53C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947095" w:rsidRDefault="00A13324" w14:paraId="48847AEB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E712A5" w:rsidR="002D08E9" w:rsidP="00947095" w:rsidRDefault="002D08E9" w14:paraId="28747C8D" w14:textId="2383BBE2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756ACA" w:rsidR="003E7EBA" w:rsidTr="00811FCD" w14:paraId="6C61316B" w14:textId="77777777">
        <w:tc>
          <w:tcPr>
            <w:tcW w:w="9648" w:type="dxa"/>
            <w:shd w:val="clear" w:color="auto" w:fill="00325B"/>
          </w:tcPr>
          <w:p w:rsidRPr="00E712A5" w:rsidR="003E7EBA" w:rsidP="00947095" w:rsidRDefault="003E7EBA" w14:paraId="3608768D" w14:textId="655089E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E712A5">
              <w:rPr>
                <w:rFonts w:ascii="Arial" w:hAnsi="Arial" w:cs="Arial"/>
                <w:b/>
                <w:bCs/>
              </w:rPr>
              <w:t xml:space="preserve">Section </w:t>
            </w:r>
            <w:r w:rsidR="002D08E9">
              <w:rPr>
                <w:rFonts w:ascii="Arial" w:hAnsi="Arial" w:cs="Arial"/>
                <w:b/>
                <w:bCs/>
              </w:rPr>
              <w:t>5</w:t>
            </w:r>
            <w:r w:rsidRPr="00E712A5">
              <w:rPr>
                <w:rFonts w:ascii="Arial" w:hAnsi="Arial" w:cs="Arial"/>
                <w:b/>
                <w:bCs/>
              </w:rPr>
              <w:t xml:space="preserve">: </w:t>
            </w:r>
            <w:r w:rsidRPr="00E712A5" w:rsidR="007366CD">
              <w:rPr>
                <w:rFonts w:ascii="Arial" w:hAnsi="Arial" w:cs="Arial"/>
                <w:b/>
                <w:bCs/>
              </w:rPr>
              <w:t>Issues</w:t>
            </w:r>
            <w:r w:rsidRPr="00E712A5">
              <w:rPr>
                <w:rFonts w:ascii="Arial" w:hAnsi="Arial" w:cs="Arial"/>
                <w:b/>
                <w:bCs/>
              </w:rPr>
              <w:t xml:space="preserve"> relating to </w:t>
            </w:r>
            <w:r w:rsidRPr="00E712A5" w:rsidR="00947095">
              <w:rPr>
                <w:rFonts w:ascii="Arial" w:hAnsi="Arial" w:cs="Arial"/>
                <w:b/>
                <w:bCs/>
              </w:rPr>
              <w:t>progression to the University</w:t>
            </w:r>
          </w:p>
          <w:p w:rsidRPr="00E712A5" w:rsidR="00947095" w:rsidP="00E712A5" w:rsidRDefault="00947095" w14:paraId="008AEAE0" w14:textId="3FAC06C6">
            <w:pPr>
              <w:pStyle w:val="ListParagraph"/>
              <w:widowControl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Tracer Study Data</w:t>
            </w:r>
          </w:p>
        </w:tc>
      </w:tr>
      <w:tr w:rsidRPr="00756ACA" w:rsidR="003E7EBA" w:rsidTr="003E7EBA" w14:paraId="6394FFF3" w14:textId="77777777">
        <w:tc>
          <w:tcPr>
            <w:tcW w:w="9648" w:type="dxa"/>
            <w:shd w:val="clear" w:color="auto" w:fill="auto"/>
          </w:tcPr>
          <w:p w:rsidR="007366CD" w:rsidP="00811FCD" w:rsidRDefault="007366CD" w14:paraId="3D21C335" w14:textId="66DFBA0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811FCD" w:rsidRDefault="00A13324" w14:paraId="2FF06BA5" w14:textId="355E6F43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A13324" w:rsidP="00811FCD" w:rsidRDefault="00A13324" w14:paraId="145CD475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811FCD" w:rsidR="003E7EBA" w:rsidP="00811FCD" w:rsidRDefault="003E7EBA" w14:paraId="2B7FDED9" w14:textId="2A8E0090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756ACA" w:rsidR="003E1A91" w:rsidTr="00811FCD" w14:paraId="1A3EA41A" w14:textId="77777777">
        <w:tc>
          <w:tcPr>
            <w:tcW w:w="9648" w:type="dxa"/>
            <w:shd w:val="clear" w:color="auto" w:fill="00325B"/>
          </w:tcPr>
          <w:p w:rsidR="003E1A91" w:rsidP="00811FCD" w:rsidRDefault="00811FCD" w14:paraId="4687931F" w14:textId="39BE71D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811FCD">
              <w:rPr>
                <w:rFonts w:ascii="Arial" w:hAnsi="Arial" w:cs="Arial"/>
                <w:b/>
                <w:bCs/>
              </w:rPr>
              <w:t xml:space="preserve">Section </w:t>
            </w:r>
            <w:r w:rsidR="002D08E9">
              <w:rPr>
                <w:rFonts w:ascii="Arial" w:hAnsi="Arial" w:cs="Arial"/>
                <w:b/>
                <w:bCs/>
              </w:rPr>
              <w:t>6</w:t>
            </w:r>
            <w:r w:rsidRPr="00811FCD"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>Issues</w:t>
            </w:r>
            <w:r w:rsidRPr="00811FCD">
              <w:rPr>
                <w:rFonts w:ascii="Arial" w:hAnsi="Arial" w:cs="Arial"/>
                <w:b/>
                <w:bCs/>
              </w:rPr>
              <w:t xml:space="preserve"> relating to assessment </w:t>
            </w:r>
          </w:p>
          <w:p w:rsidRPr="00E712A5" w:rsidR="005915AE" w:rsidP="005915AE" w:rsidRDefault="005915AE" w14:paraId="5A23E14E" w14:textId="77777777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Including but not limited to: </w:t>
            </w:r>
          </w:p>
          <w:p w:rsidRPr="00E712A5" w:rsidR="005915AE" w:rsidP="005915AE" w:rsidRDefault="005915AE" w14:paraId="2D874D65" w14:textId="68676075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  <w:szCs w:val="22"/>
              </w:rPr>
              <w:t>Effectiveness of the assessment process (assessment design, marking and moderation)</w:t>
            </w:r>
          </w:p>
          <w:p w:rsidRPr="00E712A5" w:rsidR="005915AE" w:rsidP="005915AE" w:rsidRDefault="005915AE" w14:paraId="60EC44BD" w14:textId="494B1492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  <w:szCs w:val="22"/>
              </w:rPr>
              <w:t>Validity of the assessment process</w:t>
            </w:r>
          </w:p>
          <w:p w:rsidRPr="00947095" w:rsidR="005915AE" w:rsidP="00947095" w:rsidRDefault="003E7EBA" w14:paraId="69D7E37A" w14:textId="65718BF4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E712A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Concerns raised </w:t>
            </w:r>
            <w:r w:rsidRPr="00E712A5" w:rsidR="00947095">
              <w:rPr>
                <w:rFonts w:ascii="Arial" w:hAnsi="Arial" w:cs="Arial"/>
                <w:bCs/>
                <w:i/>
                <w:sz w:val="22"/>
                <w:szCs w:val="22"/>
              </w:rPr>
              <w:t>through Brunel moderation</w:t>
            </w:r>
            <w:r w:rsidR="00947095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Pr="00756ACA" w:rsidR="003E1A91" w:rsidTr="00811FCD" w14:paraId="166C8BEB" w14:textId="77777777">
        <w:tc>
          <w:tcPr>
            <w:tcW w:w="9648" w:type="dxa"/>
          </w:tcPr>
          <w:p w:rsidR="00A13324" w:rsidP="007F5569" w:rsidRDefault="00A13324" w14:paraId="322C926A" w14:textId="1291C648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A13324" w:rsidP="007F5569" w:rsidRDefault="00A13324" w14:paraId="7D7060C4" w14:textId="5CE550C0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A13324" w:rsidP="007F5569" w:rsidRDefault="00A13324" w14:paraId="6457BCC6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Pr="00756ACA" w:rsidR="00A13324" w:rsidP="007F5569" w:rsidRDefault="00A13324" w14:paraId="4B5EFF14" w14:textId="26875DF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3E1A91" w:rsidTr="00811FCD" w14:paraId="7118C0A9" w14:textId="77777777">
        <w:tc>
          <w:tcPr>
            <w:tcW w:w="9648" w:type="dxa"/>
            <w:shd w:val="clear" w:color="auto" w:fill="00325B"/>
          </w:tcPr>
          <w:p w:rsidR="003E1A91" w:rsidP="003E1A91" w:rsidRDefault="00811FCD" w14:paraId="40664101" w14:textId="72FFD462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2D08E9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7366CD">
              <w:rPr>
                <w:rFonts w:ascii="Arial" w:hAnsi="Arial" w:cs="Arial"/>
                <w:b/>
                <w:bCs/>
              </w:rPr>
              <w:t>Issues</w:t>
            </w:r>
            <w:r>
              <w:rPr>
                <w:rFonts w:ascii="Arial" w:hAnsi="Arial" w:cs="Arial"/>
                <w:b/>
                <w:bCs/>
              </w:rPr>
              <w:t xml:space="preserve"> relating to Standards</w:t>
            </w:r>
          </w:p>
          <w:p w:rsidRPr="00E712A5" w:rsidR="00947095" w:rsidP="00947095" w:rsidRDefault="00947095" w14:paraId="46408D35" w14:textId="77777777">
            <w:pPr>
              <w:widowControl/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 xml:space="preserve">Including but not limited to: </w:t>
            </w:r>
          </w:p>
          <w:p w:rsidRPr="00E712A5" w:rsidR="00947095" w:rsidP="00947095" w:rsidRDefault="00947095" w14:paraId="773C104E" w14:textId="20896337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  <w:i/>
                <w:sz w:val="22"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Alignment with Brunel programmes (applicable to alternative level 4 programmes and/or the FHEQ</w:t>
            </w:r>
            <w:r w:rsidRPr="00E712A5" w:rsidR="00CE2D52">
              <w:rPr>
                <w:rFonts w:ascii="Arial" w:hAnsi="Arial" w:cs="Arial"/>
                <w:bCs/>
                <w:i/>
                <w:sz w:val="22"/>
              </w:rPr>
              <w:t>)</w:t>
            </w:r>
          </w:p>
          <w:p w:rsidRPr="00947095" w:rsidR="003E7EBA" w:rsidP="00947095" w:rsidRDefault="00947095" w14:paraId="54663C00" w14:textId="7EA19EC1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712A5">
              <w:rPr>
                <w:rFonts w:ascii="Arial" w:hAnsi="Arial" w:cs="Arial"/>
                <w:bCs/>
                <w:i/>
                <w:sz w:val="22"/>
              </w:rPr>
              <w:t>Concerns raised through Brunel moderation</w:t>
            </w:r>
            <w:r w:rsidRPr="00E712A5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Pr="00756ACA" w:rsidR="003E1A91" w:rsidTr="00811FCD" w14:paraId="737A6279" w14:textId="77777777">
        <w:tc>
          <w:tcPr>
            <w:tcW w:w="9648" w:type="dxa"/>
          </w:tcPr>
          <w:p w:rsidR="003E1A91" w:rsidP="00567F32" w:rsidRDefault="003E1A91" w14:paraId="5DA40C7A" w14:textId="16727308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2D08E9" w:rsidP="00567F32" w:rsidRDefault="002D08E9" w14:paraId="1CF5057B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="00947095" w:rsidP="00567F32" w:rsidRDefault="00947095" w14:paraId="0BE68D80" w14:textId="77777777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:rsidRPr="00756ACA" w:rsidR="003E1A91" w:rsidP="007F5569" w:rsidRDefault="003E1A91" w14:paraId="2E259964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3E1A91" w:rsidR="007366CD" w:rsidTr="007366CD" w14:paraId="5CDBF568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325B"/>
          </w:tcPr>
          <w:p w:rsidR="007366CD" w:rsidP="007366CD" w:rsidRDefault="007366CD" w14:paraId="6CA32727" w14:textId="625CE835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7366CD">
              <w:rPr>
                <w:rFonts w:ascii="Arial" w:hAnsi="Arial" w:cs="Arial"/>
                <w:b/>
                <w:bCs/>
              </w:rPr>
              <w:t xml:space="preserve">Section </w:t>
            </w:r>
            <w:r w:rsidR="002D08E9">
              <w:rPr>
                <w:rFonts w:ascii="Arial" w:hAnsi="Arial" w:cs="Arial"/>
                <w:b/>
                <w:bCs/>
              </w:rPr>
              <w:t>8</w:t>
            </w:r>
            <w:r w:rsidRPr="007366CD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</w:rPr>
              <w:t>Strengths and good practice</w:t>
            </w:r>
          </w:p>
          <w:p w:rsidRPr="007366CD" w:rsidR="007366CD" w:rsidP="007366CD" w:rsidRDefault="007366CD" w14:paraId="683BE563" w14:textId="47B7AE36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7366CD" w:rsidTr="007366CD" w14:paraId="6ADDB762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366CD" w:rsidP="008A655F" w:rsidRDefault="007366CD" w14:paraId="7D628CF1" w14:textId="26CF2D2F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947095" w:rsidP="008A655F" w:rsidRDefault="00947095" w14:paraId="75053B10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7366CD" w:rsidP="008A655F" w:rsidRDefault="007366CD" w14:paraId="620ABBB5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Pr="00756ACA" w:rsidR="00A13324" w:rsidP="008A655F" w:rsidRDefault="00A13324" w14:paraId="48C5E48C" w14:textId="5E5445E8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3E1A91" w:rsidR="007366CD" w:rsidTr="007366CD" w14:paraId="11556EC8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325B"/>
          </w:tcPr>
          <w:p w:rsidR="007366CD" w:rsidP="007366CD" w:rsidRDefault="007366CD" w14:paraId="16414154" w14:textId="75334C45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7366CD">
              <w:rPr>
                <w:rFonts w:ascii="Arial" w:hAnsi="Arial" w:cs="Arial"/>
                <w:b/>
                <w:bCs/>
              </w:rPr>
              <w:t xml:space="preserve">Section </w:t>
            </w:r>
            <w:r w:rsidR="002D08E9">
              <w:rPr>
                <w:rFonts w:ascii="Arial" w:hAnsi="Arial" w:cs="Arial"/>
                <w:b/>
                <w:bCs/>
              </w:rPr>
              <w:t>9</w:t>
            </w:r>
            <w:r w:rsidRPr="007366CD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</w:rPr>
              <w:t>Areas for enhancement</w:t>
            </w:r>
          </w:p>
          <w:p w:rsidRPr="007366CD" w:rsidR="007366CD" w:rsidP="007366CD" w:rsidRDefault="007366CD" w14:paraId="3453E3C3" w14:textId="4A2205B1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56ACA" w:rsidR="007366CD" w:rsidTr="007366CD" w14:paraId="02CE6336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366CD" w:rsidP="008A655F" w:rsidRDefault="007366CD" w14:paraId="3488A0CB" w14:textId="50CFF435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A13324" w:rsidP="008A655F" w:rsidRDefault="00A13324" w14:paraId="54D86CD8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="00947095" w:rsidP="008A655F" w:rsidRDefault="00947095" w14:paraId="7ACA33C0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:rsidRPr="00756ACA" w:rsidR="007366CD" w:rsidP="008A655F" w:rsidRDefault="007366CD" w14:paraId="12B69DBF" w14:textId="77777777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Pr="007366CD" w:rsidR="00395DBD" w:rsidTr="00395DBD" w14:paraId="6FF0A808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325B"/>
          </w:tcPr>
          <w:p w:rsidRPr="00395DBD" w:rsidR="00395DBD" w:rsidP="00115835" w:rsidRDefault="00395DBD" w14:paraId="136DF833" w14:textId="31B90032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366CD">
              <w:rPr>
                <w:rFonts w:ascii="Arial" w:hAnsi="Arial" w:cs="Arial"/>
                <w:b/>
                <w:bCs/>
              </w:rPr>
              <w:t xml:space="preserve">Section </w:t>
            </w:r>
            <w:r w:rsidR="002D08E9">
              <w:rPr>
                <w:rFonts w:ascii="Arial" w:hAnsi="Arial" w:cs="Arial"/>
                <w:b/>
                <w:bCs/>
              </w:rPr>
              <w:t>10</w:t>
            </w:r>
            <w:r w:rsidRPr="007366C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Any other comments</w:t>
            </w:r>
            <w:r w:rsidRPr="007366CD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395DBD" w:rsidR="00395DBD" w:rsidP="00115835" w:rsidRDefault="00395DBD" w14:paraId="7CD77000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756ACA" w:rsidR="00395DBD" w:rsidTr="00395DBD" w14:paraId="7D9F4C2B" w14:textId="77777777">
        <w:tc>
          <w:tcPr>
            <w:tcW w:w="9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5DBD" w:rsidR="00395DBD" w:rsidP="00115835" w:rsidRDefault="00395DBD" w14:paraId="7E6B3ACE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947095" w:rsidP="00115835" w:rsidRDefault="00947095" w14:paraId="6BE508DD" w14:textId="0DD4814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395DBD" w:rsidR="00A13324" w:rsidP="00115835" w:rsidRDefault="00A13324" w14:paraId="2C701600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Pr="00395DBD" w:rsidR="00395DBD" w:rsidP="00115835" w:rsidRDefault="00395DBD" w14:paraId="2F76DA3E" w14:textId="77777777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Pr="003E1A91" w:rsidR="007F5569" w:rsidP="00ED02DC" w:rsidRDefault="007F5569" w14:paraId="1C775FF3" w14:textId="624ABADC">
      <w:pPr>
        <w:widowControl/>
        <w:rPr>
          <w:rFonts w:ascii="Arial" w:hAnsi="Arial" w:cs="Arial"/>
          <w:b/>
        </w:rPr>
        <w:sectPr w:rsidRPr="003E1A91" w:rsidR="007F5569" w:rsidSect="00F10662">
          <w:footerReference w:type="default" r:id="rId11"/>
          <w:pgSz w:w="11906" w:h="16838" w:orient="portrait"/>
          <w:pgMar w:top="720" w:right="1008" w:bottom="720" w:left="1440" w:header="706" w:footer="706" w:gutter="0"/>
          <w:cols w:space="709"/>
          <w:headerReference w:type="default" r:id="Ra264a1c352fb426b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252"/>
        <w:gridCol w:w="2977"/>
        <w:gridCol w:w="3004"/>
      </w:tblGrid>
      <w:tr w:rsidRPr="00756ACA" w:rsidR="00ED02DC" w:rsidTr="00D97A9B" w14:paraId="7C632AE0" w14:textId="77777777">
        <w:trPr>
          <w:trHeight w:val="1366"/>
        </w:trPr>
        <w:tc>
          <w:tcPr>
            <w:tcW w:w="15190" w:type="dxa"/>
            <w:gridSpan w:val="4"/>
            <w:shd w:val="clear" w:color="auto" w:fill="00325B"/>
          </w:tcPr>
          <w:p w:rsidRPr="00C424E0" w:rsidR="00C424E0" w:rsidP="00C424E0" w:rsidRDefault="00B31076" w14:paraId="538A8A9C" w14:textId="7119A42A">
            <w:pPr>
              <w:widowControl/>
              <w:rPr>
                <w:rFonts w:ascii="Arial" w:hAnsi="Arial" w:cs="Arial"/>
              </w:rPr>
            </w:pPr>
            <w:bookmarkStart w:name="_Hlk106607502" w:id="0"/>
            <w:r w:rsidRPr="00C424E0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CE2D52">
              <w:rPr>
                <w:rFonts w:ascii="Arial" w:hAnsi="Arial" w:cs="Arial"/>
                <w:b/>
              </w:rPr>
              <w:t>1</w:t>
            </w:r>
            <w:r w:rsidR="002D08E9">
              <w:rPr>
                <w:rFonts w:ascii="Arial" w:hAnsi="Arial" w:cs="Arial"/>
                <w:b/>
              </w:rPr>
              <w:t>1</w:t>
            </w:r>
            <w:r w:rsidRPr="00C424E0">
              <w:rPr>
                <w:rFonts w:ascii="Arial" w:hAnsi="Arial" w:cs="Arial"/>
                <w:b/>
              </w:rPr>
              <w:t>: Action Plan</w:t>
            </w:r>
          </w:p>
          <w:p w:rsidRPr="00E712A5" w:rsidR="00C424E0" w:rsidP="00C424E0" w:rsidRDefault="00B31076" w14:paraId="49F8858C" w14:textId="00274220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E712A5">
              <w:rPr>
                <w:rFonts w:ascii="Arial" w:hAnsi="Arial" w:cs="Arial"/>
                <w:i/>
                <w:iCs/>
                <w:sz w:val="22"/>
              </w:rPr>
              <w:t xml:space="preserve">Where issues have been identified in </w:t>
            </w:r>
            <w:r w:rsidRPr="00E712A5" w:rsidR="00E111D1">
              <w:rPr>
                <w:rFonts w:ascii="Arial" w:hAnsi="Arial" w:cs="Arial"/>
                <w:i/>
                <w:iCs/>
                <w:sz w:val="22"/>
              </w:rPr>
              <w:t>the above evaluation</w:t>
            </w:r>
            <w:r w:rsidRPr="00E712A5">
              <w:rPr>
                <w:rFonts w:ascii="Arial" w:hAnsi="Arial" w:cs="Arial"/>
                <w:i/>
                <w:iCs/>
                <w:sz w:val="22"/>
              </w:rPr>
              <w:t xml:space="preserve">, please indicate the corrective action that is planned, the time scale, and person(s) responsible. </w:t>
            </w:r>
          </w:p>
          <w:p w:rsidRPr="00BA480A" w:rsidR="00C424E0" w:rsidP="00C424E0" w:rsidRDefault="00C424E0" w14:paraId="1F4A31BF" w14:textId="4D1B15F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E712A5">
              <w:rPr>
                <w:rFonts w:ascii="Arial" w:hAnsi="Arial" w:cs="Arial"/>
                <w:i/>
                <w:iCs/>
                <w:sz w:val="22"/>
              </w:rPr>
              <w:t xml:space="preserve">Where actions from the previous review are still open, please include them in the list below. </w:t>
            </w:r>
          </w:p>
        </w:tc>
      </w:tr>
      <w:tr w:rsidRPr="00756ACA" w:rsidR="00B31076" w:rsidTr="00E712A5" w14:paraId="2BC17C0E" w14:textId="77777777">
        <w:trPr>
          <w:trHeight w:val="497"/>
        </w:trPr>
        <w:tc>
          <w:tcPr>
            <w:tcW w:w="4957" w:type="dxa"/>
            <w:shd w:val="clear" w:color="auto" w:fill="auto"/>
          </w:tcPr>
          <w:p w:rsidRPr="00756ACA" w:rsidR="00B31076" w:rsidP="00B31076" w:rsidRDefault="00B31076" w14:paraId="0370BFF3" w14:textId="77777777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252" w:type="dxa"/>
            <w:shd w:val="clear" w:color="auto" w:fill="auto"/>
          </w:tcPr>
          <w:p w:rsidRPr="00756ACA" w:rsidR="00B31076" w:rsidP="00B31076" w:rsidRDefault="00D97A9B" w14:paraId="17808866" w14:textId="43750D41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977" w:type="dxa"/>
            <w:shd w:val="clear" w:color="auto" w:fill="auto"/>
          </w:tcPr>
          <w:p w:rsidRPr="00756ACA" w:rsidR="00B31076" w:rsidP="00B31076" w:rsidRDefault="00D97A9B" w14:paraId="38FD7098" w14:textId="11A7DF11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3004" w:type="dxa"/>
            <w:shd w:val="clear" w:color="auto" w:fill="auto"/>
          </w:tcPr>
          <w:p w:rsidRPr="00756ACA" w:rsidR="00B31076" w:rsidP="00B31076" w:rsidRDefault="00D97A9B" w14:paraId="6DD55241" w14:textId="0D36AC94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Timeline</w:t>
            </w:r>
          </w:p>
        </w:tc>
      </w:tr>
      <w:tr w:rsidRPr="00756ACA" w:rsidR="00D97A9B" w:rsidTr="00E712A5" w14:paraId="06DCD3EC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38C0E30D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5AD34BE1" w14:textId="61F9B3D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7712CEA0" w14:textId="09515EA0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278DD2CD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756ACA" w:rsidR="00D97A9B" w:rsidTr="00E712A5" w14:paraId="4B41658C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60BAC938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78C643EE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6928F273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62EA22AE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756ACA" w:rsidR="00D97A9B" w:rsidTr="00E712A5" w14:paraId="2B62A6F6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26E17AC3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332F4895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38004961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7E0BF27D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Pr="00756ACA" w:rsidR="00D97A9B" w:rsidTr="00E712A5" w14:paraId="08489757" w14:textId="77777777">
        <w:trPr>
          <w:trHeight w:val="583"/>
        </w:trPr>
        <w:tc>
          <w:tcPr>
            <w:tcW w:w="4957" w:type="dxa"/>
            <w:shd w:val="clear" w:color="auto" w:fill="auto"/>
          </w:tcPr>
          <w:p w:rsidRPr="00756ACA" w:rsidR="00D97A9B" w:rsidP="00D97A9B" w:rsidRDefault="00D97A9B" w14:paraId="02AC0775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Pr="00756ACA" w:rsidR="00D97A9B" w:rsidP="00D97A9B" w:rsidRDefault="00D97A9B" w14:paraId="1CA6D00C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Pr="00756ACA" w:rsidR="00D97A9B" w:rsidP="00D97A9B" w:rsidRDefault="00D97A9B" w14:paraId="46882D36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  <w:shd w:val="clear" w:color="auto" w:fill="auto"/>
          </w:tcPr>
          <w:p w:rsidRPr="00756ACA" w:rsidR="00D97A9B" w:rsidP="00D97A9B" w:rsidRDefault="00D97A9B" w14:paraId="713B3AB8" w14:textId="77777777">
            <w:pPr>
              <w:widowControl/>
              <w:rPr>
                <w:rFonts w:ascii="Arial" w:hAnsi="Arial" w:cs="Arial"/>
                <w:b/>
              </w:rPr>
            </w:pPr>
          </w:p>
        </w:tc>
      </w:tr>
      <w:bookmarkEnd w:id="0"/>
    </w:tbl>
    <w:p w:rsidRPr="00756ACA" w:rsidR="00ED02DC" w:rsidP="00ED02DC" w:rsidRDefault="00ED02DC" w14:paraId="59C06BF8" w14:textId="13655410">
      <w:pPr>
        <w:rPr>
          <w:rFonts w:ascii="Arial" w:hAnsi="Arial" w:cs="Arial"/>
        </w:rPr>
      </w:pPr>
    </w:p>
    <w:p w:rsidRPr="00756ACA" w:rsidR="00ED02DC" w:rsidP="00ED02DC" w:rsidRDefault="00ED02DC" w14:paraId="45FAE089" w14:textId="77777777">
      <w:pPr>
        <w:rPr>
          <w:rFonts w:ascii="Arial" w:hAnsi="Arial" w:cs="Arial"/>
        </w:rPr>
      </w:pPr>
    </w:p>
    <w:tbl>
      <w:tblPr>
        <w:tblW w:w="12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71"/>
        <w:gridCol w:w="1134"/>
        <w:gridCol w:w="1843"/>
      </w:tblGrid>
      <w:tr w:rsidRPr="00A75133" w:rsidR="00E712A5" w:rsidTr="003427C0" w14:paraId="445FD793" w14:textId="77777777">
        <w:trPr>
          <w:trHeight w:val="419"/>
        </w:trPr>
        <w:tc>
          <w:tcPr>
            <w:tcW w:w="1838" w:type="dxa"/>
            <w:shd w:val="clear" w:color="auto" w:fill="00325B"/>
          </w:tcPr>
          <w:p w:rsidRPr="00A75133" w:rsidR="00E712A5" w:rsidP="003427C0" w:rsidRDefault="00E712A5" w14:paraId="28D091FB" w14:textId="77777777">
            <w:pPr>
              <w:widowControl/>
              <w:rPr>
                <w:rFonts w:ascii="Arial" w:hAnsi="Arial" w:cs="Arial"/>
                <w:b/>
              </w:rPr>
            </w:pPr>
            <w:bookmarkStart w:name="_Hlk108694088" w:id="1"/>
            <w:r w:rsidRPr="00A75133"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7371" w:type="dxa"/>
          </w:tcPr>
          <w:p w:rsidRPr="00A75133" w:rsidR="00E712A5" w:rsidP="003427C0" w:rsidRDefault="00E712A5" w14:paraId="647D1329" w14:textId="77777777">
            <w:pPr>
              <w:widowControl/>
              <w:rPr>
                <w:rFonts w:ascii="Arial" w:hAnsi="Arial" w:cs="Arial"/>
                <w:b/>
              </w:rPr>
            </w:pPr>
          </w:p>
          <w:p w:rsidRPr="00A75133" w:rsidR="00E712A5" w:rsidP="003427C0" w:rsidRDefault="00E712A5" w14:paraId="2D5508F4" w14:textId="77777777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325B"/>
          </w:tcPr>
          <w:p w:rsidRPr="00A75133" w:rsidR="00E712A5" w:rsidP="003427C0" w:rsidRDefault="00E712A5" w14:paraId="32453230" w14:textId="77777777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843" w:type="dxa"/>
          </w:tcPr>
          <w:p w:rsidRPr="00A75133" w:rsidR="00E712A5" w:rsidP="003427C0" w:rsidRDefault="00E712A5" w14:paraId="23A32219" w14:textId="77777777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  <w:bookmarkEnd w:id="1"/>
    </w:tbl>
    <w:p w:rsidRPr="00756ACA" w:rsidR="00ED02DC" w:rsidP="00ED02DC" w:rsidRDefault="00ED02DC" w14:paraId="6016EE78" w14:textId="77777777">
      <w:pPr>
        <w:widowControl/>
        <w:rPr>
          <w:rFonts w:ascii="Arial" w:hAnsi="Arial" w:cs="Arial"/>
        </w:rPr>
      </w:pPr>
    </w:p>
    <w:p w:rsidRPr="00756ACA" w:rsidR="00ED02DC" w:rsidP="00ED02DC" w:rsidRDefault="00ED02DC" w14:paraId="6AC76B33" w14:textId="77777777">
      <w:pPr>
        <w:widowControl/>
        <w:rPr>
          <w:rFonts w:ascii="Arial" w:hAnsi="Arial" w:cs="Arial"/>
        </w:rPr>
      </w:pPr>
    </w:p>
    <w:p w:rsidRPr="00756ACA" w:rsidR="00ED02DC" w:rsidP="00ED02DC" w:rsidRDefault="00ED02DC" w14:paraId="7F687C29" w14:textId="77777777">
      <w:pPr>
        <w:widowControl/>
        <w:rPr>
          <w:rFonts w:ascii="Arial" w:hAnsi="Arial" w:cs="Arial"/>
        </w:rPr>
      </w:pPr>
    </w:p>
    <w:sectPr w:rsidRPr="00756ACA" w:rsidR="00ED02DC" w:rsidSect="00D97A9B">
      <w:pgSz w:w="16838" w:h="11906" w:orient="landscape"/>
      <w:pgMar w:top="1440" w:right="720" w:bottom="1008" w:left="720" w:header="706" w:footer="706" w:gutter="0"/>
      <w:cols w:space="709"/>
      <w:docGrid w:linePitch="326"/>
      <w:headerReference w:type="default" r:id="R5bbf18c9efc84e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B2D" w:rsidRDefault="006D2B2D" w14:paraId="6A2D870F" w14:textId="77777777">
      <w:r>
        <w:separator/>
      </w:r>
    </w:p>
  </w:endnote>
  <w:endnote w:type="continuationSeparator" w:id="0">
    <w:p w:rsidR="006D2B2D" w:rsidRDefault="006D2B2D" w14:paraId="632C60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348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AE6" w:rsidRDefault="001F0AE6" w14:paraId="2F4F6D66" w14:textId="328FBE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5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AE6" w:rsidP="001F0AE6" w:rsidRDefault="001F0AE6" w14:paraId="15249E13" w14:noSpellErr="1" w14:textId="2E3D7832">
    <w:pPr>
      <w:pStyle w:val="Footer"/>
      <w:rPr>
        <w:sz w:val="20"/>
        <w:szCs w:val="20"/>
      </w:rPr>
    </w:pPr>
    <w:r w:rsidRPr="49D2563C" w:rsidR="49D2563C">
      <w:rPr>
        <w:sz w:val="20"/>
        <w:szCs w:val="20"/>
      </w:rPr>
      <w:t>V</w:t>
    </w:r>
    <w:r w:rsidRPr="49D2563C" w:rsidR="49D2563C">
      <w:rPr>
        <w:sz w:val="20"/>
        <w:szCs w:val="20"/>
      </w:rPr>
      <w:t xml:space="preserve">2 </w:t>
    </w:r>
    <w:r w:rsidRPr="49D2563C" w:rsidR="49D2563C">
      <w:rPr>
        <w:sz w:val="20"/>
        <w:szCs w:val="20"/>
      </w:rPr>
      <w:t>Maintained by: Q</w:t>
    </w:r>
    <w:r w:rsidRPr="49D2563C" w:rsidR="49D2563C">
      <w:rPr>
        <w:sz w:val="20"/>
        <w:szCs w:val="20"/>
      </w:rPr>
      <w:t>uality Assurance Owned by</w:t>
    </w:r>
    <w:r w:rsidRPr="49D2563C" w:rsidR="49D2563C">
      <w:rPr>
        <w:sz w:val="20"/>
        <w:szCs w:val="20"/>
      </w:rPr>
      <w:t xml:space="preserve">: </w:t>
    </w:r>
    <w:r w:rsidRPr="49D2563C" w:rsidR="49D2563C">
      <w:rPr>
        <w:sz w:val="20"/>
        <w:szCs w:val="20"/>
      </w:rPr>
      <w:t xml:space="preserve">University Education </w:t>
    </w:r>
    <w:r w:rsidRPr="49D2563C" w:rsidR="49D2563C">
      <w:rPr>
        <w:sz w:val="20"/>
        <w:szCs w:val="20"/>
      </w:rPr>
      <w:t xml:space="preserve">and Student Experience </w:t>
    </w:r>
    <w:r w:rsidRPr="49D2563C" w:rsidR="49D2563C">
      <w:rPr>
        <w:sz w:val="20"/>
        <w:szCs w:val="20"/>
      </w:rPr>
      <w:t>Committee</w:t>
    </w:r>
    <w:r w:rsidRPr="49D2563C" w:rsidR="49D2563C">
      <w:rPr>
        <w:sz w:val="20"/>
        <w:szCs w:val="20"/>
      </w:rPr>
      <w:t xml:space="preserve"> </w:t>
    </w:r>
    <w:r w:rsidRPr="49D2563C" w:rsidR="49D2563C">
      <w:rPr>
        <w:sz w:val="20"/>
        <w:szCs w:val="20"/>
      </w:rPr>
      <w:t xml:space="preserve"> </w:t>
    </w:r>
  </w:p>
  <w:p w:rsidR="001F0AE6" w:rsidP="001F0AE6" w:rsidRDefault="001F0AE6" w14:paraId="38D10556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w:history="1" r:id="rId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:rsidR="001F0AE6" w:rsidP="001F0AE6" w:rsidRDefault="001F0AE6" w14:paraId="45C68431" w14:textId="77777777">
    <w:pPr>
      <w:pStyle w:val="Footer"/>
      <w:rPr>
        <w:sz w:val="20"/>
        <w:szCs w:val="20"/>
      </w:rPr>
    </w:pPr>
  </w:p>
  <w:p w:rsidRPr="00A64395" w:rsidR="001F0AE6" w:rsidP="001F0AE6" w:rsidRDefault="001F0AE6" w14:paraId="6BCA1E5F" w14:textId="7777777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:rsidR="00EE77A6" w:rsidRDefault="00EE77A6" w14:paraId="43FC02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B2D" w:rsidRDefault="006D2B2D" w14:paraId="09CA0556" w14:textId="77777777">
      <w:r>
        <w:separator/>
      </w:r>
    </w:p>
  </w:footnote>
  <w:footnote w:type="continuationSeparator" w:id="0">
    <w:p w:rsidR="006D2B2D" w:rsidRDefault="006D2B2D" w14:paraId="504BCC6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49D2563C" w:rsidTr="49D2563C" w14:paraId="3629A90D">
      <w:trPr>
        <w:trHeight w:val="300"/>
      </w:trPr>
      <w:tc>
        <w:tcPr>
          <w:tcW w:w="3150" w:type="dxa"/>
          <w:tcMar/>
        </w:tcPr>
        <w:p w:rsidR="49D2563C" w:rsidP="49D2563C" w:rsidRDefault="49D2563C" w14:paraId="3BFA0B4E" w14:textId="1A668B30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49D2563C" w:rsidP="49D2563C" w:rsidRDefault="49D2563C" w14:paraId="4C02C446" w14:textId="1A22D246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49D2563C" w:rsidP="49D2563C" w:rsidRDefault="49D2563C" w14:paraId="4463C79F" w14:textId="4451F423">
          <w:pPr>
            <w:pStyle w:val="Header"/>
            <w:bidi w:val="0"/>
            <w:ind w:right="-115"/>
            <w:jc w:val="right"/>
          </w:pPr>
        </w:p>
      </w:tc>
    </w:tr>
  </w:tbl>
  <w:p w:rsidR="49D2563C" w:rsidP="49D2563C" w:rsidRDefault="49D2563C" w14:paraId="6CDA6608" w14:textId="390764F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9D2563C" w:rsidTr="49D2563C" w14:paraId="5F2D69F9">
      <w:trPr>
        <w:trHeight w:val="300"/>
      </w:trPr>
      <w:tc>
        <w:tcPr>
          <w:tcW w:w="5130" w:type="dxa"/>
          <w:tcMar/>
        </w:tcPr>
        <w:p w:rsidR="49D2563C" w:rsidP="49D2563C" w:rsidRDefault="49D2563C" w14:paraId="5919BC39" w14:textId="46373980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49D2563C" w:rsidP="49D2563C" w:rsidRDefault="49D2563C" w14:paraId="09F65E95" w14:textId="299A8E4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9D2563C" w:rsidP="49D2563C" w:rsidRDefault="49D2563C" w14:paraId="6C3174DE" w14:textId="4EEA2A21">
          <w:pPr>
            <w:pStyle w:val="Header"/>
            <w:bidi w:val="0"/>
            <w:ind w:right="-115"/>
            <w:jc w:val="right"/>
          </w:pPr>
        </w:p>
      </w:tc>
    </w:tr>
  </w:tbl>
  <w:p w:rsidR="49D2563C" w:rsidP="49D2563C" w:rsidRDefault="49D2563C" w14:paraId="398E7F5D" w14:textId="0370C8C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7B3070"/>
    <w:multiLevelType w:val="hybridMultilevel"/>
    <w:tmpl w:val="20BC5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736C41"/>
    <w:multiLevelType w:val="hybridMultilevel"/>
    <w:tmpl w:val="60367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91690C"/>
    <w:multiLevelType w:val="hybridMultilevel"/>
    <w:tmpl w:val="990CF9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F157A2"/>
    <w:multiLevelType w:val="hybridMultilevel"/>
    <w:tmpl w:val="646847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5830A2"/>
    <w:multiLevelType w:val="hybridMultilevel"/>
    <w:tmpl w:val="EFEE2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6A29CE"/>
    <w:multiLevelType w:val="hybridMultilevel"/>
    <w:tmpl w:val="1B364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DC3603"/>
    <w:multiLevelType w:val="hybridMultilevel"/>
    <w:tmpl w:val="BDE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3715EE"/>
    <w:multiLevelType w:val="hybridMultilevel"/>
    <w:tmpl w:val="DA301B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87964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hint="default" w:ascii="Symbol" w:hAnsi="Symbol"/>
          <w:sz w:val="16"/>
        </w:rPr>
      </w:lvl>
    </w:lvlOverride>
  </w:num>
  <w:num w:numId="2" w16cid:durableId="1145052390">
    <w:abstractNumId w:val="2"/>
  </w:num>
  <w:num w:numId="3" w16cid:durableId="971593052">
    <w:abstractNumId w:val="6"/>
  </w:num>
  <w:num w:numId="4" w16cid:durableId="339896811">
    <w:abstractNumId w:val="5"/>
  </w:num>
  <w:num w:numId="5" w16cid:durableId="160628855">
    <w:abstractNumId w:val="1"/>
  </w:num>
  <w:num w:numId="6" w16cid:durableId="1932422616">
    <w:abstractNumId w:val="7"/>
  </w:num>
  <w:num w:numId="7" w16cid:durableId="224222211">
    <w:abstractNumId w:val="3"/>
  </w:num>
  <w:num w:numId="8" w16cid:durableId="928196764">
    <w:abstractNumId w:val="8"/>
  </w:num>
  <w:num w:numId="9" w16cid:durableId="231738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B9"/>
    <w:rsid w:val="00025ED7"/>
    <w:rsid w:val="00027F8A"/>
    <w:rsid w:val="0004443F"/>
    <w:rsid w:val="00055D34"/>
    <w:rsid w:val="00056E13"/>
    <w:rsid w:val="0007412A"/>
    <w:rsid w:val="0008574A"/>
    <w:rsid w:val="000908EA"/>
    <w:rsid w:val="000A3B18"/>
    <w:rsid w:val="000A5DB4"/>
    <w:rsid w:val="000B1E08"/>
    <w:rsid w:val="000B2552"/>
    <w:rsid w:val="000B4C11"/>
    <w:rsid w:val="000B6600"/>
    <w:rsid w:val="000B661E"/>
    <w:rsid w:val="000F10EF"/>
    <w:rsid w:val="000F7056"/>
    <w:rsid w:val="00105D7F"/>
    <w:rsid w:val="00130EDA"/>
    <w:rsid w:val="00133845"/>
    <w:rsid w:val="00140B21"/>
    <w:rsid w:val="001435CA"/>
    <w:rsid w:val="00194462"/>
    <w:rsid w:val="001A21D5"/>
    <w:rsid w:val="001B031C"/>
    <w:rsid w:val="001C7355"/>
    <w:rsid w:val="001D709F"/>
    <w:rsid w:val="001F0AE6"/>
    <w:rsid w:val="0024041D"/>
    <w:rsid w:val="002408E2"/>
    <w:rsid w:val="00243C23"/>
    <w:rsid w:val="00293719"/>
    <w:rsid w:val="002C29F9"/>
    <w:rsid w:val="002D08E9"/>
    <w:rsid w:val="002D19DB"/>
    <w:rsid w:val="00305D46"/>
    <w:rsid w:val="003213E3"/>
    <w:rsid w:val="003568C8"/>
    <w:rsid w:val="00395DBD"/>
    <w:rsid w:val="003B73FB"/>
    <w:rsid w:val="003E1A91"/>
    <w:rsid w:val="003E7EBA"/>
    <w:rsid w:val="003F5586"/>
    <w:rsid w:val="00410BEB"/>
    <w:rsid w:val="00425353"/>
    <w:rsid w:val="00445B08"/>
    <w:rsid w:val="00465A9C"/>
    <w:rsid w:val="00474C87"/>
    <w:rsid w:val="004B5A06"/>
    <w:rsid w:val="004B72F0"/>
    <w:rsid w:val="004E0EA1"/>
    <w:rsid w:val="004E1E7E"/>
    <w:rsid w:val="004E3646"/>
    <w:rsid w:val="00502406"/>
    <w:rsid w:val="005107EC"/>
    <w:rsid w:val="00547AB9"/>
    <w:rsid w:val="00562995"/>
    <w:rsid w:val="0056658D"/>
    <w:rsid w:val="0058438C"/>
    <w:rsid w:val="005915AE"/>
    <w:rsid w:val="00594E6B"/>
    <w:rsid w:val="0064506B"/>
    <w:rsid w:val="0065730A"/>
    <w:rsid w:val="00663F1A"/>
    <w:rsid w:val="006865B4"/>
    <w:rsid w:val="006B27E0"/>
    <w:rsid w:val="006B5B61"/>
    <w:rsid w:val="006D1773"/>
    <w:rsid w:val="006D2B2D"/>
    <w:rsid w:val="00721C55"/>
    <w:rsid w:val="007366CD"/>
    <w:rsid w:val="007433A2"/>
    <w:rsid w:val="00743B3C"/>
    <w:rsid w:val="00756ACA"/>
    <w:rsid w:val="00760905"/>
    <w:rsid w:val="00783183"/>
    <w:rsid w:val="00794565"/>
    <w:rsid w:val="007A40DC"/>
    <w:rsid w:val="007B06C0"/>
    <w:rsid w:val="007B1E53"/>
    <w:rsid w:val="007B5BFC"/>
    <w:rsid w:val="007C5302"/>
    <w:rsid w:val="007D4CED"/>
    <w:rsid w:val="007F5569"/>
    <w:rsid w:val="00811FCD"/>
    <w:rsid w:val="008172FD"/>
    <w:rsid w:val="00831DC6"/>
    <w:rsid w:val="0085705B"/>
    <w:rsid w:val="0086141E"/>
    <w:rsid w:val="00865A15"/>
    <w:rsid w:val="008B3F00"/>
    <w:rsid w:val="008E4CD3"/>
    <w:rsid w:val="0090777B"/>
    <w:rsid w:val="009144C4"/>
    <w:rsid w:val="009245D1"/>
    <w:rsid w:val="00944F75"/>
    <w:rsid w:val="00947095"/>
    <w:rsid w:val="00985661"/>
    <w:rsid w:val="009B0438"/>
    <w:rsid w:val="00A03893"/>
    <w:rsid w:val="00A055E9"/>
    <w:rsid w:val="00A13324"/>
    <w:rsid w:val="00A40AF8"/>
    <w:rsid w:val="00A43D67"/>
    <w:rsid w:val="00A450A1"/>
    <w:rsid w:val="00A529DD"/>
    <w:rsid w:val="00A60A84"/>
    <w:rsid w:val="00A9677E"/>
    <w:rsid w:val="00AA6312"/>
    <w:rsid w:val="00AE0563"/>
    <w:rsid w:val="00AE5BD5"/>
    <w:rsid w:val="00AE7EB8"/>
    <w:rsid w:val="00AF7475"/>
    <w:rsid w:val="00B00D4B"/>
    <w:rsid w:val="00B074F1"/>
    <w:rsid w:val="00B12F2F"/>
    <w:rsid w:val="00B160E6"/>
    <w:rsid w:val="00B31076"/>
    <w:rsid w:val="00B45A5D"/>
    <w:rsid w:val="00B57ADF"/>
    <w:rsid w:val="00B62CA2"/>
    <w:rsid w:val="00B95E1E"/>
    <w:rsid w:val="00BA0B22"/>
    <w:rsid w:val="00BA480A"/>
    <w:rsid w:val="00BB0D04"/>
    <w:rsid w:val="00BF2F1D"/>
    <w:rsid w:val="00C006D9"/>
    <w:rsid w:val="00C0081E"/>
    <w:rsid w:val="00C1219D"/>
    <w:rsid w:val="00C1397C"/>
    <w:rsid w:val="00C17C18"/>
    <w:rsid w:val="00C21CCC"/>
    <w:rsid w:val="00C33217"/>
    <w:rsid w:val="00C424E0"/>
    <w:rsid w:val="00C64C45"/>
    <w:rsid w:val="00C80947"/>
    <w:rsid w:val="00C83B5A"/>
    <w:rsid w:val="00C8777D"/>
    <w:rsid w:val="00C93F80"/>
    <w:rsid w:val="00CC2F17"/>
    <w:rsid w:val="00CE2D52"/>
    <w:rsid w:val="00CE31B2"/>
    <w:rsid w:val="00CF5EAD"/>
    <w:rsid w:val="00D01A2A"/>
    <w:rsid w:val="00D56D0B"/>
    <w:rsid w:val="00D72EBC"/>
    <w:rsid w:val="00D86207"/>
    <w:rsid w:val="00D92100"/>
    <w:rsid w:val="00D97A9B"/>
    <w:rsid w:val="00DA3D70"/>
    <w:rsid w:val="00DC6164"/>
    <w:rsid w:val="00DC736C"/>
    <w:rsid w:val="00DE156E"/>
    <w:rsid w:val="00DE7A03"/>
    <w:rsid w:val="00DF5CDB"/>
    <w:rsid w:val="00DF74E6"/>
    <w:rsid w:val="00E0480A"/>
    <w:rsid w:val="00E111D1"/>
    <w:rsid w:val="00E162B2"/>
    <w:rsid w:val="00E53547"/>
    <w:rsid w:val="00E712A5"/>
    <w:rsid w:val="00E80BE3"/>
    <w:rsid w:val="00E90F13"/>
    <w:rsid w:val="00E952F9"/>
    <w:rsid w:val="00E9534A"/>
    <w:rsid w:val="00EB75A1"/>
    <w:rsid w:val="00ED02DC"/>
    <w:rsid w:val="00EE0D69"/>
    <w:rsid w:val="00EE6953"/>
    <w:rsid w:val="00EE77A6"/>
    <w:rsid w:val="00EF26BA"/>
    <w:rsid w:val="00F0774B"/>
    <w:rsid w:val="00F10662"/>
    <w:rsid w:val="00F14B98"/>
    <w:rsid w:val="00F25C09"/>
    <w:rsid w:val="00F373E2"/>
    <w:rsid w:val="00F47F70"/>
    <w:rsid w:val="00F50201"/>
    <w:rsid w:val="00F634FC"/>
    <w:rsid w:val="00F83709"/>
    <w:rsid w:val="00FD29DA"/>
    <w:rsid w:val="00FD59EA"/>
    <w:rsid w:val="00FE7AAC"/>
    <w:rsid w:val="00FF67BF"/>
    <w:rsid w:val="10A04DF3"/>
    <w:rsid w:val="49D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92A341C"/>
  <w15:docId w15:val="{EB10360D-001C-4DD6-887B-DDAD88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17C18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7AD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C17C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7412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locked/>
    <w:rsid w:val="007433A2"/>
    <w:rPr>
      <w:rFonts w:cs="Times New Roman"/>
      <w:sz w:val="2"/>
      <w:lang w:val="en-GB"/>
    </w:rPr>
  </w:style>
  <w:style w:type="paragraph" w:styleId="Header">
    <w:name w:val="header"/>
    <w:basedOn w:val="Normal"/>
    <w:link w:val="HeaderChar"/>
    <w:rsid w:val="0056299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semiHidden/>
    <w:locked/>
    <w:rsid w:val="007433A2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6299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7433A2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3213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13E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locked/>
    <w:rsid w:val="007433A2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13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locked/>
    <w:rsid w:val="007433A2"/>
    <w:rPr>
      <w:rFonts w:cs="Times New Roman"/>
      <w:b/>
      <w:bCs/>
      <w:lang w:val="en-GB"/>
    </w:rPr>
  </w:style>
  <w:style w:type="table" w:styleId="TableGrid">
    <w:name w:val="Table Grid"/>
    <w:basedOn w:val="TableNormal"/>
    <w:uiPriority w:val="59"/>
    <w:locked/>
    <w:rsid w:val="00140B2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B57ADF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  <w:style w:type="paragraph" w:styleId="Revision">
    <w:name w:val="Revision"/>
    <w:hidden/>
    <w:uiPriority w:val="99"/>
    <w:semiHidden/>
    <w:rsid w:val="00ED02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1940968383" /><Relationship Type="http://schemas.openxmlformats.org/officeDocument/2006/relationships/header" Target="header.xml" Id="Ra264a1c352fb426b" /><Relationship Type="http://schemas.openxmlformats.org/officeDocument/2006/relationships/header" Target="header2.xml" Id="R5bbf18c9efc84e2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60f83c2b21e711268b25a2e4debd9975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66d068ed5aa013e2c7d57b1a27c408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7E847-0D5E-43D4-A5B4-8FEF5699F0C6}">
  <ds:schemaRefs>
    <ds:schemaRef ds:uri="http://schemas.microsoft.com/office/2006/metadata/properties"/>
    <ds:schemaRef ds:uri="http://schemas.microsoft.com/office/2006/documentManagement/types"/>
    <ds:schemaRef ds:uri="8b09c815-2c82-4d66-9cf2-ab62912840e3"/>
    <ds:schemaRef ds:uri="http://schemas.microsoft.com/office/infopath/2007/PartnerControls"/>
    <ds:schemaRef ds:uri="d28b7957-ae7c-417a-86e4-e9025a24b17c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380bc2c3-1989-4979-9f6b-c229870751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8B71F8-2DB5-41AD-AAFA-D0513244CC86}"/>
</file>

<file path=customXml/itemProps3.xml><?xml version="1.0" encoding="utf-8"?>
<ds:datastoreItem xmlns:ds="http://schemas.openxmlformats.org/officeDocument/2006/customXml" ds:itemID="{3A8434BD-5F75-4783-90F2-06BC3A1717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</dc:creator>
  <cp:lastModifiedBy>Mandhir Gill (Staff)</cp:lastModifiedBy>
  <cp:revision>13</cp:revision>
  <cp:lastPrinted>2009-07-16T09:23:00Z</cp:lastPrinted>
  <dcterms:created xsi:type="dcterms:W3CDTF">2022-06-17T12:18:00Z</dcterms:created>
  <dcterms:modified xsi:type="dcterms:W3CDTF">2025-11-06T20:28:29Z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Order">
    <vt:r8>2098200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