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154F" w14:textId="1F9CA1DF" w:rsidR="00B10851" w:rsidRPr="00142F30" w:rsidRDefault="001F6247" w:rsidP="00B10851">
      <w:pPr>
        <w:jc w:val="center"/>
        <w:rPr>
          <w:rFonts w:ascii="Arial" w:hAnsi="Arial" w:cs="Arial"/>
          <w:b/>
          <w:sz w:val="28"/>
          <w:szCs w:val="28"/>
        </w:rPr>
      </w:pPr>
      <w:r w:rsidRPr="00142F30">
        <w:rPr>
          <w:rFonts w:ascii="Arial" w:hAnsi="Arial" w:cs="Arial"/>
          <w:b/>
          <w:sz w:val="28"/>
          <w:szCs w:val="28"/>
        </w:rPr>
        <w:t xml:space="preserve">Board of Studies – Annual Monitoring Meeting </w:t>
      </w:r>
      <w:r w:rsidR="00B10851" w:rsidRPr="00142F30">
        <w:rPr>
          <w:rFonts w:ascii="Arial" w:hAnsi="Arial" w:cs="Arial"/>
          <w:b/>
          <w:sz w:val="28"/>
          <w:szCs w:val="28"/>
        </w:rPr>
        <w:t>Minutes Template</w:t>
      </w:r>
    </w:p>
    <w:p w14:paraId="30B6DB3D" w14:textId="57FF924C" w:rsidR="001F6247" w:rsidRPr="00142F30" w:rsidRDefault="001F6247" w:rsidP="001F6247">
      <w:pPr>
        <w:rPr>
          <w:rFonts w:ascii="Arial" w:hAnsi="Arial" w:cs="Arial"/>
          <w:b/>
          <w:sz w:val="24"/>
          <w:szCs w:val="24"/>
        </w:rPr>
      </w:pPr>
    </w:p>
    <w:p w14:paraId="029C5B9C" w14:textId="2C96C0D3" w:rsidR="001F6247" w:rsidRPr="00142F30" w:rsidRDefault="001F6247" w:rsidP="001F6247">
      <w:pPr>
        <w:rPr>
          <w:rFonts w:ascii="Arial" w:hAnsi="Arial" w:cs="Arial"/>
          <w:b/>
          <w:sz w:val="24"/>
          <w:szCs w:val="24"/>
        </w:rPr>
      </w:pPr>
      <w:r w:rsidRPr="00142F30">
        <w:rPr>
          <w:rFonts w:ascii="Arial" w:hAnsi="Arial" w:cs="Arial"/>
          <w:b/>
          <w:sz w:val="24"/>
          <w:szCs w:val="24"/>
        </w:rPr>
        <w:t>Board of Studies – Annual Monitoring Meeting Guidance</w:t>
      </w:r>
    </w:p>
    <w:p w14:paraId="227FB25A" w14:textId="6363197E" w:rsidR="00B52446" w:rsidRPr="00142F30" w:rsidRDefault="00B52446">
      <w:pPr>
        <w:rPr>
          <w:rFonts w:ascii="Arial" w:hAnsi="Arial" w:cs="Arial"/>
          <w:bCs/>
          <w:sz w:val="24"/>
          <w:szCs w:val="24"/>
        </w:rPr>
      </w:pPr>
      <w:r w:rsidRPr="00142F30">
        <w:rPr>
          <w:rFonts w:ascii="Arial" w:hAnsi="Arial" w:cs="Arial"/>
          <w:bCs/>
          <w:sz w:val="24"/>
          <w:szCs w:val="24"/>
        </w:rPr>
        <w:t xml:space="preserve">This </w:t>
      </w:r>
      <w:r w:rsidR="00E71DA1" w:rsidRPr="00142F30">
        <w:rPr>
          <w:rFonts w:ascii="Arial" w:hAnsi="Arial" w:cs="Arial"/>
          <w:bCs/>
          <w:sz w:val="24"/>
          <w:szCs w:val="24"/>
        </w:rPr>
        <w:t xml:space="preserve">template should be used for the minutes and actions arising from the Board of Studies meeting convened to undertake annual monitoring.  </w:t>
      </w:r>
    </w:p>
    <w:p w14:paraId="1C642270" w14:textId="3B2E8CA1" w:rsidR="001154C5" w:rsidRPr="00142F30" w:rsidRDefault="001154C5">
      <w:pPr>
        <w:rPr>
          <w:rFonts w:ascii="Arial" w:hAnsi="Arial" w:cs="Arial"/>
          <w:bCs/>
          <w:sz w:val="24"/>
          <w:szCs w:val="24"/>
        </w:rPr>
      </w:pPr>
      <w:r w:rsidRPr="00142F30">
        <w:rPr>
          <w:rFonts w:ascii="Arial" w:hAnsi="Arial" w:cs="Arial"/>
          <w:bCs/>
          <w:sz w:val="24"/>
          <w:szCs w:val="24"/>
        </w:rPr>
        <w:t>The Agenda for this specific Board of Studies meeting should reflect the minutes template. Boards are permitted to add additional agenda items to this template</w:t>
      </w:r>
      <w:r w:rsidR="00B566DA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8319"/>
      </w:tblGrid>
      <w:tr w:rsidR="00CE2FCB" w:rsidRPr="00142F30" w14:paraId="7B601F5A" w14:textId="77777777" w:rsidTr="00890C8C">
        <w:tc>
          <w:tcPr>
            <w:tcW w:w="697" w:type="dxa"/>
            <w:shd w:val="clear" w:color="auto" w:fill="00325B"/>
          </w:tcPr>
          <w:p w14:paraId="0DA9B1F9" w14:textId="77777777" w:rsidR="00CE2FCB" w:rsidRPr="00142F30" w:rsidRDefault="00CE2FCB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8693678"/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9" w:type="dxa"/>
            <w:shd w:val="clear" w:color="auto" w:fill="00325B"/>
          </w:tcPr>
          <w:p w14:paraId="421D5C06" w14:textId="1EF20B47" w:rsidR="002F2DCE" w:rsidRPr="00142F30" w:rsidRDefault="00CE2FCB" w:rsidP="002F2DCE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Present </w:t>
            </w:r>
          </w:p>
        </w:tc>
      </w:tr>
      <w:bookmarkEnd w:id="0"/>
      <w:tr w:rsidR="002F2DCE" w:rsidRPr="00142F30" w14:paraId="26E9E532" w14:textId="77777777" w:rsidTr="00890C8C">
        <w:tc>
          <w:tcPr>
            <w:tcW w:w="697" w:type="dxa"/>
          </w:tcPr>
          <w:p w14:paraId="12011A85" w14:textId="77777777" w:rsidR="002F2DCE" w:rsidRPr="00142F30" w:rsidRDefault="002F2DCE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14:paraId="7B08D6F2" w14:textId="77777777" w:rsidR="002F2DCE" w:rsidRPr="00142F30" w:rsidRDefault="002F2DCE" w:rsidP="00631A87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>(please list names and roles)</w:t>
            </w:r>
          </w:p>
          <w:p w14:paraId="4F631358" w14:textId="21E464A2" w:rsidR="002F2DCE" w:rsidRPr="00142F30" w:rsidRDefault="002F2DCE" w:rsidP="00631A87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Board must confirm that all staff </w:t>
            </w:r>
            <w:r w:rsidR="007B33EC"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required to attend, so that annual monitoring by the Board can be fully undertaken, </w:t>
            </w: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>are present</w:t>
            </w:r>
            <w:r w:rsidR="007B33EC" w:rsidRPr="00142F30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CE2FCB" w:rsidRPr="00142F30" w14:paraId="3832ED4D" w14:textId="77777777" w:rsidTr="00890C8C">
        <w:tc>
          <w:tcPr>
            <w:tcW w:w="697" w:type="dxa"/>
            <w:shd w:val="clear" w:color="auto" w:fill="00325B"/>
          </w:tcPr>
          <w:p w14:paraId="319FC358" w14:textId="77777777" w:rsidR="00CE2FCB" w:rsidRPr="00142F30" w:rsidRDefault="00CE2FCB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19" w:type="dxa"/>
            <w:shd w:val="clear" w:color="auto" w:fill="00325B"/>
          </w:tcPr>
          <w:p w14:paraId="5915E65A" w14:textId="00EF2B39" w:rsidR="002F2DCE" w:rsidRPr="00142F30" w:rsidRDefault="00CE2FCB" w:rsidP="002F2DC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Apologies</w:t>
            </w:r>
          </w:p>
        </w:tc>
      </w:tr>
      <w:tr w:rsidR="002F2DCE" w:rsidRPr="00142F30" w14:paraId="7EE9AFC4" w14:textId="77777777" w:rsidTr="00890C8C">
        <w:tc>
          <w:tcPr>
            <w:tcW w:w="697" w:type="dxa"/>
          </w:tcPr>
          <w:p w14:paraId="3EEA7806" w14:textId="77777777" w:rsidR="002F2DCE" w:rsidRPr="00142F30" w:rsidRDefault="002F2DCE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14:paraId="440B41D7" w14:textId="6608EA29" w:rsidR="002F2DCE" w:rsidRPr="00142F30" w:rsidRDefault="002F2DCE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>(please list names and roles)</w:t>
            </w:r>
          </w:p>
        </w:tc>
      </w:tr>
      <w:tr w:rsidR="00CE2FCB" w:rsidRPr="00142F30" w14:paraId="7C8261FF" w14:textId="77777777" w:rsidTr="00890C8C">
        <w:tc>
          <w:tcPr>
            <w:tcW w:w="697" w:type="dxa"/>
            <w:shd w:val="clear" w:color="auto" w:fill="00325B"/>
          </w:tcPr>
          <w:p w14:paraId="14C67E50" w14:textId="77777777" w:rsidR="00CE2FCB" w:rsidRPr="00142F30" w:rsidRDefault="00CE2FCB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19" w:type="dxa"/>
            <w:shd w:val="clear" w:color="auto" w:fill="00325B"/>
          </w:tcPr>
          <w:p w14:paraId="1DE886A6" w14:textId="77777777" w:rsidR="00CE2FCB" w:rsidRPr="00142F30" w:rsidRDefault="00CE2FCB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Annual Monitoring of Programmes</w:t>
            </w:r>
          </w:p>
        </w:tc>
      </w:tr>
      <w:tr w:rsidR="00CE2FCB" w:rsidRPr="00142F30" w14:paraId="2A237BB3" w14:textId="77777777" w:rsidTr="00890C8C">
        <w:tc>
          <w:tcPr>
            <w:tcW w:w="697" w:type="dxa"/>
          </w:tcPr>
          <w:p w14:paraId="30F66FB8" w14:textId="77777777" w:rsidR="00CE2FCB" w:rsidRPr="00142F30" w:rsidRDefault="00CE2FCB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8319" w:type="dxa"/>
          </w:tcPr>
          <w:p w14:paraId="7928B7E3" w14:textId="60F689EC" w:rsidR="00CE2FCB" w:rsidRPr="00142F30" w:rsidRDefault="00CE2FCB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Programme(s) considered </w:t>
            </w:r>
          </w:p>
        </w:tc>
      </w:tr>
      <w:tr w:rsidR="00F96D8E" w:rsidRPr="00142F30" w14:paraId="0101964C" w14:textId="77777777" w:rsidTr="00890C8C">
        <w:tc>
          <w:tcPr>
            <w:tcW w:w="697" w:type="dxa"/>
          </w:tcPr>
          <w:p w14:paraId="45AB6F30" w14:textId="77777777" w:rsidR="00F96D8E" w:rsidRPr="00142F30" w:rsidRDefault="00F96D8E" w:rsidP="00631A8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9" w:type="dxa"/>
          </w:tcPr>
          <w:p w14:paraId="5CD56146" w14:textId="1A108556" w:rsidR="00F96D8E" w:rsidRPr="00142F30" w:rsidRDefault="00745F37" w:rsidP="00631A87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="00F96D8E"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lease list </w:t>
            </w: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>all programmes consider</w:t>
            </w:r>
            <w:r w:rsidR="00834A0D" w:rsidRPr="00142F30">
              <w:rPr>
                <w:rFonts w:ascii="Arial" w:hAnsi="Arial" w:cs="Arial"/>
                <w:i/>
                <w:iCs/>
                <w:sz w:val="24"/>
                <w:szCs w:val="24"/>
              </w:rPr>
              <w:t>ed</w:t>
            </w: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by the Board</w:t>
            </w:r>
            <w:r w:rsidR="00834A0D"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</w:t>
            </w:r>
            <w:r w:rsidR="00834A0D" w:rsidRPr="00142F30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including those delivered through a partnership arrangement</w:t>
            </w:r>
            <w:r w:rsidR="00834A0D"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C72489" w:rsidRPr="00142F30" w14:paraId="4CDE0CE6" w14:textId="77777777" w:rsidTr="00890C8C">
        <w:tc>
          <w:tcPr>
            <w:tcW w:w="697" w:type="dxa"/>
          </w:tcPr>
          <w:p w14:paraId="5DAC2EF3" w14:textId="0507436F" w:rsidR="00C72489" w:rsidRPr="00142F30" w:rsidRDefault="00C72489" w:rsidP="00C7248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8319" w:type="dxa"/>
          </w:tcPr>
          <w:p w14:paraId="31921936" w14:textId="20055FD1" w:rsidR="00C72489" w:rsidRPr="00142F30" w:rsidRDefault="00C72489" w:rsidP="00C7248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Confirmation from </w:t>
            </w:r>
            <w:r w:rsidR="00D3616A"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rogramme </w:t>
            </w:r>
            <w:r w:rsidR="00D3616A"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eads that annual monitoring of all blocks has been completed</w:t>
            </w:r>
          </w:p>
        </w:tc>
      </w:tr>
      <w:tr w:rsidR="00C72489" w:rsidRPr="00142F30" w14:paraId="0CBF5EDF" w14:textId="77777777" w:rsidTr="00890C8C">
        <w:tc>
          <w:tcPr>
            <w:tcW w:w="697" w:type="dxa"/>
          </w:tcPr>
          <w:p w14:paraId="0218DDD8" w14:textId="77777777" w:rsidR="00C72489" w:rsidRPr="00142F30" w:rsidRDefault="00C72489" w:rsidP="00C724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9" w:type="dxa"/>
          </w:tcPr>
          <w:p w14:paraId="20055389" w14:textId="77777777" w:rsidR="00C72489" w:rsidRPr="00142F30" w:rsidRDefault="00C72489" w:rsidP="00C72489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Each programme lead is required to confirm to the Board that all block reviews pertaining to their programme have been completed, and to a satisfactory quality. The minutes should record each programme for which confirmation has been given. </w:t>
            </w:r>
          </w:p>
          <w:p w14:paraId="0F034D76" w14:textId="75E26491" w:rsidR="00B566DA" w:rsidRPr="00142F30" w:rsidRDefault="00C72489" w:rsidP="004F067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Where block reviews are missing, these must be listed in this section of the minutes and an action </w:t>
            </w:r>
            <w:r w:rsidR="00B566D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should be listed in Section 6 of this template. </w:t>
            </w:r>
          </w:p>
        </w:tc>
      </w:tr>
      <w:tr w:rsidR="004F067F" w:rsidRPr="00142F30" w14:paraId="5A1A4F22" w14:textId="77777777" w:rsidTr="00890C8C">
        <w:tc>
          <w:tcPr>
            <w:tcW w:w="697" w:type="dxa"/>
          </w:tcPr>
          <w:p w14:paraId="21DD5548" w14:textId="2665DBDE" w:rsidR="004F067F" w:rsidRPr="004F067F" w:rsidRDefault="004F067F" w:rsidP="00C7248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067F">
              <w:rPr>
                <w:rFonts w:ascii="Arial" w:hAnsi="Arial" w:cs="Arial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8319" w:type="dxa"/>
          </w:tcPr>
          <w:p w14:paraId="431D678C" w14:textId="16986872" w:rsidR="004F067F" w:rsidRPr="004F067F" w:rsidRDefault="004F067F" w:rsidP="00C7248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06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Confirmation that all Programme Review Reports and Lead Academic Partnership Reports (if applicable) have been completed and are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available to the Board. </w:t>
            </w:r>
          </w:p>
        </w:tc>
      </w:tr>
      <w:tr w:rsidR="004F067F" w:rsidRPr="00142F30" w14:paraId="7C144B5C" w14:textId="77777777" w:rsidTr="00890C8C">
        <w:tc>
          <w:tcPr>
            <w:tcW w:w="697" w:type="dxa"/>
          </w:tcPr>
          <w:p w14:paraId="0D5F9AE7" w14:textId="77777777" w:rsidR="004F067F" w:rsidRDefault="004F067F" w:rsidP="00C724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9" w:type="dxa"/>
          </w:tcPr>
          <w:p w14:paraId="27C64365" w14:textId="3FC02046" w:rsidR="004F067F" w:rsidRDefault="004F067F" w:rsidP="004F067F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067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Board should explicitly confirm that all Programme Review Reports and Lead Academic Partnership Reports (if applicable) have been completed and are available to the Board. Where a document is missing, a formal action for its completion and presentation/circulation should be agreed.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Where required, the Board may need to agree that completion of the minutes for the Annual Monitoring meeting will not be finalised until the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remaining reports are available and have been considered (by the Chair or full Board via circulation). </w:t>
            </w:r>
          </w:p>
        </w:tc>
      </w:tr>
      <w:tr w:rsidR="00B566DA" w:rsidRPr="00142F30" w14:paraId="237C6CB4" w14:textId="77777777" w:rsidTr="00890C8C">
        <w:tc>
          <w:tcPr>
            <w:tcW w:w="697" w:type="dxa"/>
          </w:tcPr>
          <w:p w14:paraId="35E29850" w14:textId="21A9DFBC" w:rsidR="00B566DA" w:rsidRPr="00890C8C" w:rsidRDefault="00B566DA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</w:t>
            </w:r>
            <w:r w:rsidR="004F067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19" w:type="dxa"/>
          </w:tcPr>
          <w:p w14:paraId="50FA0AC8" w14:textId="273F3391" w:rsidR="00B566DA" w:rsidRPr="00890C8C" w:rsidRDefault="00B566DA" w:rsidP="00AF661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Actions from the Previous Annual Monitoring Meeting</w:t>
            </w:r>
          </w:p>
        </w:tc>
      </w:tr>
      <w:tr w:rsidR="00B566DA" w:rsidRPr="00142F30" w14:paraId="0F2E4E34" w14:textId="77777777" w:rsidTr="00890C8C">
        <w:tc>
          <w:tcPr>
            <w:tcW w:w="697" w:type="dxa"/>
          </w:tcPr>
          <w:p w14:paraId="644B2511" w14:textId="77777777" w:rsidR="00B566DA" w:rsidRPr="00890C8C" w:rsidRDefault="00B566DA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14:paraId="3CE1FA3E" w14:textId="77777777" w:rsidR="00B566DA" w:rsidRDefault="00B566DA" w:rsidP="00AF66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66DA">
              <w:rPr>
                <w:rFonts w:ascii="Arial" w:hAnsi="Arial" w:cs="Arial"/>
                <w:sz w:val="24"/>
                <w:szCs w:val="24"/>
              </w:rPr>
              <w:t xml:space="preserve">The Board should discuss any actions from the previous annual monitoring meeting that remain open and </w:t>
            </w:r>
            <w:r>
              <w:rPr>
                <w:rFonts w:ascii="Arial" w:hAnsi="Arial" w:cs="Arial"/>
                <w:sz w:val="24"/>
                <w:szCs w:val="24"/>
              </w:rPr>
              <w:t xml:space="preserve">agree how they may be completed or if they should be closed. </w:t>
            </w:r>
          </w:p>
          <w:p w14:paraId="5FBEE33A" w14:textId="4B29773B" w:rsidR="00B566DA" w:rsidRDefault="00B566DA" w:rsidP="00AF66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actions to be maintained should be recorded in Section 6 of this template.</w:t>
            </w:r>
          </w:p>
          <w:p w14:paraId="31D9E4E1" w14:textId="4D917193" w:rsidR="00B566DA" w:rsidRPr="00B566DA" w:rsidRDefault="00B566DA" w:rsidP="00AF66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6AD" w:rsidRPr="00142F30" w14:paraId="3CC355B2" w14:textId="77777777" w:rsidTr="00890C8C">
        <w:tc>
          <w:tcPr>
            <w:tcW w:w="697" w:type="dxa"/>
          </w:tcPr>
          <w:p w14:paraId="0A253008" w14:textId="45A47AA2" w:rsidR="00E316AD" w:rsidRPr="00890C8C" w:rsidRDefault="00890C8C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0C8C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4F067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19" w:type="dxa"/>
          </w:tcPr>
          <w:p w14:paraId="4FB06299" w14:textId="52DA850D" w:rsidR="00E316AD" w:rsidRPr="00890C8C" w:rsidRDefault="00890C8C" w:rsidP="00AF661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0C8C">
              <w:rPr>
                <w:rFonts w:ascii="Arial" w:hAnsi="Arial" w:cs="Arial"/>
                <w:b/>
                <w:bCs/>
                <w:sz w:val="24"/>
                <w:szCs w:val="24"/>
              </w:rPr>
              <w:t>Common issues/themes as indicated in Programme Review Reports</w:t>
            </w:r>
          </w:p>
        </w:tc>
      </w:tr>
      <w:tr w:rsidR="00E316AD" w:rsidRPr="00142F30" w14:paraId="02181374" w14:textId="77777777" w:rsidTr="00890C8C">
        <w:tc>
          <w:tcPr>
            <w:tcW w:w="697" w:type="dxa"/>
          </w:tcPr>
          <w:p w14:paraId="33A14225" w14:textId="77777777" w:rsidR="00E316AD" w:rsidRPr="00142F30" w:rsidRDefault="00E316AD" w:rsidP="00631A8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9" w:type="dxa"/>
          </w:tcPr>
          <w:p w14:paraId="2123C352" w14:textId="77777777" w:rsidR="00300A8F" w:rsidRDefault="003448C4" w:rsidP="003448C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Board should consider the associated Programme Review Reports and identify common issues or ongoing/emerging themes across the provision, which indicate an issue at subject level rather than within a specific programme, and therefore should be addressed at subject level. </w:t>
            </w:r>
          </w:p>
          <w:p w14:paraId="4C7365E0" w14:textId="7975394A" w:rsidR="003448C4" w:rsidRPr="003448C4" w:rsidRDefault="00300A8F" w:rsidP="003448C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actions should be recorded in Section 6 of this template. </w:t>
            </w:r>
            <w:r w:rsidR="003448C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90C8C" w:rsidRPr="00142F30" w14:paraId="079108C4" w14:textId="77777777" w:rsidTr="00890C8C">
        <w:tc>
          <w:tcPr>
            <w:tcW w:w="697" w:type="dxa"/>
          </w:tcPr>
          <w:p w14:paraId="0B12CBE7" w14:textId="1C2C86E4" w:rsidR="00890C8C" w:rsidRPr="003448C4" w:rsidRDefault="00890C8C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8C4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4F067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19" w:type="dxa"/>
          </w:tcPr>
          <w:p w14:paraId="6B250DD8" w14:textId="4057F017" w:rsidR="00890C8C" w:rsidRPr="003448C4" w:rsidRDefault="003448C4" w:rsidP="00AF661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8C4">
              <w:rPr>
                <w:rFonts w:ascii="Arial" w:hAnsi="Arial" w:cs="Arial"/>
                <w:b/>
                <w:bCs/>
                <w:sz w:val="24"/>
                <w:szCs w:val="24"/>
              </w:rPr>
              <w:t>Strengths and Good Practice as indicated in Programme Review Reports</w:t>
            </w:r>
          </w:p>
        </w:tc>
      </w:tr>
      <w:tr w:rsidR="00890C8C" w:rsidRPr="00142F30" w14:paraId="677B2CDB" w14:textId="77777777" w:rsidTr="00890C8C">
        <w:tc>
          <w:tcPr>
            <w:tcW w:w="697" w:type="dxa"/>
          </w:tcPr>
          <w:p w14:paraId="58F2B99C" w14:textId="77777777" w:rsidR="00890C8C" w:rsidRPr="00142F30" w:rsidRDefault="00890C8C" w:rsidP="00631A8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9" w:type="dxa"/>
          </w:tcPr>
          <w:p w14:paraId="14DD62AF" w14:textId="77777777" w:rsidR="00890C8C" w:rsidRDefault="003448C4" w:rsidP="00AF66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Board should consider the associated Programme Review Reports and identify strengths and areas of good practice representative of the subject area as a whole. The Board should also highlight strengths and examples of good practice within individual programmes which should be replicated across others. </w:t>
            </w:r>
          </w:p>
          <w:p w14:paraId="72C76BB0" w14:textId="0C1F943E" w:rsidR="00300A8F" w:rsidRPr="00142F30" w:rsidRDefault="00300A8F" w:rsidP="00AF6617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actions should be recorded in Section 6 of this template.</w:t>
            </w:r>
          </w:p>
        </w:tc>
      </w:tr>
      <w:tr w:rsidR="00B8240B" w:rsidRPr="00142F30" w14:paraId="62E92A31" w14:textId="77777777" w:rsidTr="003427C0">
        <w:tc>
          <w:tcPr>
            <w:tcW w:w="697" w:type="dxa"/>
            <w:shd w:val="clear" w:color="auto" w:fill="00325B"/>
          </w:tcPr>
          <w:p w14:paraId="1E44E094" w14:textId="16DD4956" w:rsidR="00B8240B" w:rsidRPr="00142F30" w:rsidRDefault="00B8240B" w:rsidP="003427C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19" w:type="dxa"/>
            <w:shd w:val="clear" w:color="auto" w:fill="00325B"/>
          </w:tcPr>
          <w:p w14:paraId="536849EF" w14:textId="18A0D938" w:rsidR="00B8240B" w:rsidRPr="00142F30" w:rsidRDefault="00B8240B" w:rsidP="003427C0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Annual Monitoring of Collaborative Provision</w:t>
            </w:r>
          </w:p>
        </w:tc>
      </w:tr>
      <w:tr w:rsidR="003448C4" w:rsidRPr="00142F30" w14:paraId="4D4DE6F2" w14:textId="77777777" w:rsidTr="003448C4">
        <w:tc>
          <w:tcPr>
            <w:tcW w:w="697" w:type="dxa"/>
          </w:tcPr>
          <w:p w14:paraId="3B9A6F7E" w14:textId="77777777" w:rsidR="003448C4" w:rsidRPr="00142F30" w:rsidRDefault="003448C4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14:paraId="6F2B8F00" w14:textId="3286B8A2" w:rsidR="003448C4" w:rsidRDefault="003448C4" w:rsidP="00631A8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00A8F">
              <w:rPr>
                <w:rFonts w:ascii="Arial" w:hAnsi="Arial" w:cs="Arial"/>
                <w:sz w:val="24"/>
                <w:szCs w:val="24"/>
              </w:rPr>
              <w:t>The Board s</w:t>
            </w:r>
            <w:r w:rsidR="00300A8F" w:rsidRPr="00300A8F">
              <w:rPr>
                <w:rFonts w:ascii="Arial" w:hAnsi="Arial" w:cs="Arial"/>
                <w:sz w:val="24"/>
                <w:szCs w:val="24"/>
              </w:rPr>
              <w:t xml:space="preserve">hould consider any Lead Academic Partnership Reports </w:t>
            </w:r>
            <w:r w:rsidR="00300A8F">
              <w:rPr>
                <w:rFonts w:ascii="Arial" w:hAnsi="Arial" w:cs="Arial"/>
                <w:sz w:val="24"/>
                <w:szCs w:val="24"/>
              </w:rPr>
              <w:t xml:space="preserve">alongside the associated Programme Review Reports. </w:t>
            </w:r>
          </w:p>
          <w:p w14:paraId="68AD6095" w14:textId="751E91B1" w:rsidR="003448C4" w:rsidRDefault="00300A8F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actions should be recorded in Section 6 of this template.</w:t>
            </w:r>
          </w:p>
          <w:p w14:paraId="2EB4131C" w14:textId="10F6D746" w:rsidR="003448C4" w:rsidRPr="00142F30" w:rsidRDefault="003448C4" w:rsidP="00631A8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240B" w:rsidRPr="00142F30" w14:paraId="66F0A65B" w14:textId="77777777" w:rsidTr="003427C0">
        <w:tc>
          <w:tcPr>
            <w:tcW w:w="697" w:type="dxa"/>
            <w:shd w:val="clear" w:color="auto" w:fill="00325B"/>
          </w:tcPr>
          <w:p w14:paraId="0A094196" w14:textId="3CD8A725" w:rsidR="00B8240B" w:rsidRPr="00142F30" w:rsidRDefault="00B8240B" w:rsidP="00B8240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19" w:type="dxa"/>
            <w:shd w:val="clear" w:color="auto" w:fill="00325B"/>
          </w:tcPr>
          <w:p w14:paraId="2025D888" w14:textId="20B3FC2E" w:rsidR="00B8240B" w:rsidRPr="00142F30" w:rsidRDefault="00B8240B" w:rsidP="00B8240B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42F30">
              <w:rPr>
                <w:rFonts w:ascii="Arial" w:hAnsi="Arial" w:cs="Arial"/>
                <w:b/>
                <w:bCs/>
                <w:sz w:val="24"/>
                <w:szCs w:val="24"/>
              </w:rPr>
              <w:t>Periodic Programme Review</w:t>
            </w:r>
          </w:p>
        </w:tc>
      </w:tr>
      <w:tr w:rsidR="00B8240B" w:rsidRPr="00142F30" w14:paraId="654411F1" w14:textId="77777777" w:rsidTr="00890C8C">
        <w:tc>
          <w:tcPr>
            <w:tcW w:w="697" w:type="dxa"/>
          </w:tcPr>
          <w:p w14:paraId="083721C0" w14:textId="77777777" w:rsidR="00B8240B" w:rsidRPr="00142F30" w:rsidRDefault="00B8240B" w:rsidP="00B8240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14:paraId="0C0226E3" w14:textId="5B76B682" w:rsidR="00B8240B" w:rsidRDefault="00B8240B" w:rsidP="00B8240B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Matters arising from Periodic </w:t>
            </w:r>
            <w:r w:rsidR="006B066D">
              <w:rPr>
                <w:rFonts w:ascii="Arial" w:hAnsi="Arial" w:cs="Arial"/>
                <w:i/>
                <w:iCs/>
                <w:sz w:val="24"/>
                <w:szCs w:val="24"/>
              </w:rPr>
              <w:t>Curriculum</w:t>
            </w:r>
            <w:r w:rsidRPr="00142F3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Review (if relevant) including completion or closure of recommendations. </w:t>
            </w:r>
          </w:p>
          <w:p w14:paraId="46166C43" w14:textId="448A256E" w:rsidR="00B8240B" w:rsidRPr="00300A8F" w:rsidRDefault="00B8240B" w:rsidP="00B8240B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0A8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Any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additional/new </w:t>
            </w:r>
            <w:r w:rsidRPr="00300A8F">
              <w:rPr>
                <w:rFonts w:ascii="Arial" w:hAnsi="Arial" w:cs="Arial"/>
                <w:i/>
                <w:iCs/>
                <w:sz w:val="24"/>
                <w:szCs w:val="24"/>
              </w:rPr>
              <w:t>actions should be recorded in Section 6 of this template.</w:t>
            </w:r>
          </w:p>
        </w:tc>
      </w:tr>
    </w:tbl>
    <w:p w14:paraId="3ADFD613" w14:textId="404757DF" w:rsidR="0015243A" w:rsidRDefault="0015243A">
      <w:pPr>
        <w:rPr>
          <w:rFonts w:ascii="Arial" w:hAnsi="Arial" w:cs="Arial"/>
          <w:sz w:val="24"/>
          <w:szCs w:val="24"/>
        </w:rPr>
      </w:pPr>
    </w:p>
    <w:p w14:paraId="49121537" w14:textId="77777777" w:rsidR="00300A8F" w:rsidRDefault="00300A8F">
      <w:pPr>
        <w:rPr>
          <w:rFonts w:ascii="Arial" w:hAnsi="Arial" w:cs="Arial"/>
          <w:sz w:val="24"/>
          <w:szCs w:val="24"/>
        </w:rPr>
        <w:sectPr w:rsidR="00300A8F" w:rsidSect="00300A8F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  <w:gridCol w:w="2693"/>
        <w:gridCol w:w="2126"/>
      </w:tblGrid>
      <w:tr w:rsidR="00300A8F" w:rsidRPr="00756ACA" w14:paraId="37B93AB8" w14:textId="77777777" w:rsidTr="0067413A">
        <w:trPr>
          <w:trHeight w:val="1366"/>
        </w:trPr>
        <w:tc>
          <w:tcPr>
            <w:tcW w:w="15026" w:type="dxa"/>
            <w:gridSpan w:val="4"/>
            <w:shd w:val="clear" w:color="auto" w:fill="00325B"/>
          </w:tcPr>
          <w:p w14:paraId="79762373" w14:textId="7A2203E6" w:rsidR="00300A8F" w:rsidRPr="0067413A" w:rsidRDefault="00300A8F" w:rsidP="00115835">
            <w:pPr>
              <w:rPr>
                <w:rFonts w:ascii="Arial" w:hAnsi="Arial" w:cs="Arial"/>
                <w:sz w:val="24"/>
                <w:szCs w:val="24"/>
              </w:rPr>
            </w:pPr>
            <w:r w:rsidRPr="0067413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</w:t>
            </w:r>
            <w:r w:rsidR="00B8240B" w:rsidRPr="006741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7413A">
              <w:rPr>
                <w:rFonts w:ascii="Arial" w:hAnsi="Arial" w:cs="Arial"/>
                <w:b/>
                <w:sz w:val="24"/>
                <w:szCs w:val="24"/>
              </w:rPr>
              <w:t>: Action Plan</w:t>
            </w:r>
          </w:p>
          <w:p w14:paraId="443AE558" w14:textId="43828AAB" w:rsidR="00300A8F" w:rsidRPr="00C424E0" w:rsidRDefault="00300A8F" w:rsidP="00300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24E0">
              <w:rPr>
                <w:rFonts w:ascii="Arial" w:hAnsi="Arial" w:cs="Arial"/>
                <w:i/>
                <w:iCs/>
              </w:rPr>
              <w:t>Where</w:t>
            </w:r>
            <w:r>
              <w:rPr>
                <w:rFonts w:ascii="Arial" w:hAnsi="Arial" w:cs="Arial"/>
                <w:i/>
                <w:iCs/>
              </w:rPr>
              <w:t xml:space="preserve"> the Board has identified</w:t>
            </w:r>
            <w:r w:rsidRPr="00C424E0">
              <w:rPr>
                <w:rFonts w:ascii="Arial" w:hAnsi="Arial" w:cs="Arial"/>
                <w:i/>
                <w:iCs/>
              </w:rPr>
              <w:t xml:space="preserve"> issues</w:t>
            </w:r>
            <w:r>
              <w:rPr>
                <w:rFonts w:ascii="Arial" w:hAnsi="Arial" w:cs="Arial"/>
                <w:i/>
                <w:iCs/>
              </w:rPr>
              <w:t xml:space="preserve"> at subject level, </w:t>
            </w:r>
            <w:r w:rsidRPr="00C424E0">
              <w:rPr>
                <w:rFonts w:ascii="Arial" w:hAnsi="Arial" w:cs="Arial"/>
                <w:i/>
                <w:iCs/>
              </w:rPr>
              <w:t xml:space="preserve">please indicate the corrective action that is planned, the time scale, and person(s) responsible. </w:t>
            </w:r>
          </w:p>
          <w:p w14:paraId="227D3078" w14:textId="10517FDE" w:rsidR="00300A8F" w:rsidRPr="00BA480A" w:rsidRDefault="00300A8F" w:rsidP="00300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A480A">
              <w:rPr>
                <w:rFonts w:ascii="Arial" w:hAnsi="Arial" w:cs="Arial"/>
                <w:i/>
                <w:iCs/>
              </w:rPr>
              <w:t xml:space="preserve">Where actions from the previous </w:t>
            </w:r>
            <w:r w:rsidR="00B566DA">
              <w:rPr>
                <w:rFonts w:ascii="Arial" w:hAnsi="Arial" w:cs="Arial"/>
                <w:i/>
                <w:iCs/>
              </w:rPr>
              <w:t xml:space="preserve">Annual Monitoring meeting </w:t>
            </w:r>
            <w:r w:rsidRPr="00BA480A">
              <w:rPr>
                <w:rFonts w:ascii="Arial" w:hAnsi="Arial" w:cs="Arial"/>
                <w:i/>
                <w:iCs/>
              </w:rPr>
              <w:t xml:space="preserve">are still open, please include them in the list below. </w:t>
            </w:r>
          </w:p>
        </w:tc>
      </w:tr>
      <w:tr w:rsidR="00300A8F" w:rsidRPr="00756ACA" w14:paraId="72316125" w14:textId="77777777" w:rsidTr="0067413A">
        <w:trPr>
          <w:trHeight w:val="497"/>
        </w:trPr>
        <w:tc>
          <w:tcPr>
            <w:tcW w:w="5104" w:type="dxa"/>
          </w:tcPr>
          <w:p w14:paraId="580E777D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5103" w:type="dxa"/>
          </w:tcPr>
          <w:p w14:paraId="3E0ADDA9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693" w:type="dxa"/>
          </w:tcPr>
          <w:p w14:paraId="41E681C6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126" w:type="dxa"/>
          </w:tcPr>
          <w:p w14:paraId="430D598D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Timeline</w:t>
            </w:r>
          </w:p>
        </w:tc>
      </w:tr>
      <w:tr w:rsidR="00300A8F" w:rsidRPr="00756ACA" w14:paraId="36A174C8" w14:textId="77777777" w:rsidTr="0067413A">
        <w:trPr>
          <w:trHeight w:val="583"/>
        </w:trPr>
        <w:tc>
          <w:tcPr>
            <w:tcW w:w="5104" w:type="dxa"/>
          </w:tcPr>
          <w:p w14:paraId="6B68A9FF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294E88A9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44DD79F6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F9C9F8A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</w:tr>
      <w:tr w:rsidR="00300A8F" w:rsidRPr="00756ACA" w14:paraId="6784C6A1" w14:textId="77777777" w:rsidTr="0067413A">
        <w:trPr>
          <w:trHeight w:val="583"/>
        </w:trPr>
        <w:tc>
          <w:tcPr>
            <w:tcW w:w="5104" w:type="dxa"/>
          </w:tcPr>
          <w:p w14:paraId="6B09FC0A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7916EE3C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7FBE757F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8AE7329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</w:tr>
      <w:tr w:rsidR="00300A8F" w:rsidRPr="00756ACA" w14:paraId="2956AC53" w14:textId="77777777" w:rsidTr="0067413A">
        <w:trPr>
          <w:trHeight w:val="583"/>
        </w:trPr>
        <w:tc>
          <w:tcPr>
            <w:tcW w:w="5104" w:type="dxa"/>
          </w:tcPr>
          <w:p w14:paraId="6BC50D6A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01A0902D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7C7BAC9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455597C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</w:tr>
      <w:tr w:rsidR="00300A8F" w:rsidRPr="00756ACA" w14:paraId="559F4EC9" w14:textId="77777777" w:rsidTr="0067413A">
        <w:trPr>
          <w:trHeight w:val="583"/>
        </w:trPr>
        <w:tc>
          <w:tcPr>
            <w:tcW w:w="5104" w:type="dxa"/>
          </w:tcPr>
          <w:p w14:paraId="7D1DA5CE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756EDA7D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38C0DF60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A464A5A" w14:textId="77777777" w:rsidR="00300A8F" w:rsidRPr="00756ACA" w:rsidRDefault="00300A8F" w:rsidP="00115835">
            <w:pPr>
              <w:rPr>
                <w:rFonts w:ascii="Arial" w:hAnsi="Arial" w:cs="Arial"/>
                <w:b/>
              </w:rPr>
            </w:pPr>
          </w:p>
        </w:tc>
      </w:tr>
    </w:tbl>
    <w:p w14:paraId="779E87AF" w14:textId="17C833FF" w:rsidR="00300A8F" w:rsidRDefault="00300A8F" w:rsidP="00EB72AA">
      <w:pPr>
        <w:rPr>
          <w:rFonts w:ascii="Arial" w:hAnsi="Arial" w:cs="Arial"/>
          <w:sz w:val="24"/>
          <w:szCs w:val="24"/>
        </w:rPr>
      </w:pPr>
    </w:p>
    <w:p w14:paraId="767F7501" w14:textId="12B8B07C" w:rsidR="00300A8F" w:rsidRDefault="00300A8F" w:rsidP="0067413A">
      <w:pPr>
        <w:ind w:left="709" w:hanging="283"/>
        <w:rPr>
          <w:rFonts w:ascii="Arial" w:hAnsi="Arial" w:cs="Arial"/>
          <w:sz w:val="24"/>
          <w:szCs w:val="24"/>
        </w:rPr>
      </w:pPr>
    </w:p>
    <w:p w14:paraId="5257481B" w14:textId="77777777" w:rsidR="00300A8F" w:rsidRPr="00142F30" w:rsidRDefault="00300A8F" w:rsidP="00EB72AA">
      <w:pPr>
        <w:rPr>
          <w:rFonts w:ascii="Arial" w:hAnsi="Arial" w:cs="Arial"/>
          <w:sz w:val="24"/>
          <w:szCs w:val="24"/>
        </w:rPr>
      </w:pPr>
    </w:p>
    <w:p w14:paraId="0F48A57C" w14:textId="77777777" w:rsidR="001906DC" w:rsidRPr="00142F30" w:rsidRDefault="001906DC" w:rsidP="001906DC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1906DC" w:rsidRPr="00142F30" w:rsidSect="00300A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E96B" w14:textId="77777777" w:rsidR="00F17D4A" w:rsidRDefault="00F17D4A" w:rsidP="005E2C1A">
      <w:pPr>
        <w:spacing w:after="0" w:line="240" w:lineRule="auto"/>
      </w:pPr>
      <w:r>
        <w:separator/>
      </w:r>
    </w:p>
  </w:endnote>
  <w:endnote w:type="continuationSeparator" w:id="0">
    <w:p w14:paraId="2DCCBA42" w14:textId="77777777" w:rsidR="00F17D4A" w:rsidRDefault="00F17D4A" w:rsidP="005E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217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14B26" w14:textId="38B9AE5D" w:rsidR="00432226" w:rsidRDefault="00432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9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8617C" w14:textId="448CCC6F" w:rsidR="005729A9" w:rsidRPr="00114B7D" w:rsidRDefault="00CB0EFF" w:rsidP="005729A9">
    <w:pPr>
      <w:spacing w:after="0"/>
      <w:rPr>
        <w:rFonts w:ascii="Calibri" w:hAnsi="Calibri" w:cs="Calibri"/>
        <w:color w:val="222222"/>
        <w:sz w:val="16"/>
        <w:szCs w:val="16"/>
        <w:lang w:eastAsia="en-GB"/>
      </w:rPr>
    </w:pPr>
    <w:r>
      <w:rPr>
        <w:rFonts w:ascii="Calibri" w:hAnsi="Calibri" w:cs="Calibri"/>
        <w:color w:val="222222"/>
        <w:sz w:val="16"/>
        <w:szCs w:val="16"/>
        <w:lang w:eastAsia="en-GB"/>
      </w:rPr>
      <w:t>V</w:t>
    </w:r>
    <w:r w:rsidR="006B066D">
      <w:rPr>
        <w:rFonts w:ascii="Calibri" w:hAnsi="Calibri" w:cs="Calibri"/>
        <w:color w:val="222222"/>
        <w:sz w:val="16"/>
        <w:szCs w:val="16"/>
        <w:lang w:eastAsia="en-GB"/>
      </w:rPr>
      <w:t>3</w:t>
    </w:r>
    <w:r w:rsidR="005729A9" w:rsidRPr="00114B7D">
      <w:rPr>
        <w:rFonts w:ascii="Calibri" w:hAnsi="Calibri" w:cs="Calibri"/>
        <w:color w:val="222222"/>
        <w:sz w:val="16"/>
        <w:szCs w:val="16"/>
        <w:lang w:eastAsia="en-GB"/>
      </w:rPr>
      <w:t xml:space="preserve"> Maintained by: Quality Assurance. Owned by: UE</w:t>
    </w:r>
    <w:r w:rsidR="006B066D">
      <w:rPr>
        <w:rFonts w:ascii="Calibri" w:hAnsi="Calibri" w:cs="Calibri"/>
        <w:color w:val="222222"/>
        <w:sz w:val="16"/>
        <w:szCs w:val="16"/>
        <w:lang w:eastAsia="en-GB"/>
      </w:rPr>
      <w:t>SEC</w:t>
    </w:r>
  </w:p>
  <w:p w14:paraId="3EB08573" w14:textId="77777777" w:rsidR="005729A9" w:rsidRPr="00114B7D" w:rsidRDefault="005729A9" w:rsidP="005729A9">
    <w:pPr>
      <w:pStyle w:val="Footer"/>
      <w:rPr>
        <w:rFonts w:ascii="Calibri" w:hAnsi="Calibri" w:cs="Calibri"/>
        <w:sz w:val="16"/>
        <w:szCs w:val="16"/>
      </w:rPr>
    </w:pPr>
    <w:r w:rsidRPr="00114B7D">
      <w:rPr>
        <w:rFonts w:ascii="Calibri" w:hAnsi="Calibri" w:cs="Calibri"/>
        <w:color w:val="222222"/>
        <w:sz w:val="16"/>
        <w:szCs w:val="16"/>
        <w:lang w:eastAsia="en-GB"/>
      </w:rPr>
      <w:t xml:space="preserve">Location: </w:t>
    </w:r>
    <w:hyperlink r:id="rId1" w:history="1">
      <w:r w:rsidRPr="00114B7D">
        <w:rPr>
          <w:rStyle w:val="Hyperlink"/>
          <w:rFonts w:ascii="Calibri" w:hAnsi="Calibri" w:cs="Calibri"/>
          <w:sz w:val="16"/>
          <w:szCs w:val="16"/>
        </w:rPr>
        <w:t>https://intra.brunel.ac.uk/s/QSO/Team/Monitoring and Review/Annual Monitoring/Forms and Guidance</w:t>
      </w:r>
    </w:hyperlink>
  </w:p>
  <w:p w14:paraId="194A6AC5" w14:textId="2CB09E8E" w:rsidR="00432226" w:rsidRDefault="00432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90D9" w14:textId="77777777" w:rsidR="00F17D4A" w:rsidRDefault="00F17D4A" w:rsidP="005E2C1A">
      <w:pPr>
        <w:spacing w:after="0" w:line="240" w:lineRule="auto"/>
      </w:pPr>
      <w:r>
        <w:separator/>
      </w:r>
    </w:p>
  </w:footnote>
  <w:footnote w:type="continuationSeparator" w:id="0">
    <w:p w14:paraId="46A00B50" w14:textId="77777777" w:rsidR="00F17D4A" w:rsidRDefault="00F17D4A" w:rsidP="005E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9C01" w14:textId="6926BEA7" w:rsidR="005E2C1A" w:rsidRPr="0068022E" w:rsidRDefault="00B653B2" w:rsidP="0068022E">
    <w:pPr>
      <w:pStyle w:val="Header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6CEE27" wp14:editId="6005E204">
          <wp:simplePos x="0" y="0"/>
          <wp:positionH relativeFrom="margin">
            <wp:posOffset>-115747</wp:posOffset>
          </wp:positionH>
          <wp:positionV relativeFrom="paragraph">
            <wp:posOffset>-194937</wp:posOffset>
          </wp:positionV>
          <wp:extent cx="601884" cy="599843"/>
          <wp:effectExtent l="0" t="0" r="8255" b="0"/>
          <wp:wrapNone/>
          <wp:docPr id="1926277436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39810" name="Picture 3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99" cy="610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A6B88"/>
    <w:multiLevelType w:val="hybridMultilevel"/>
    <w:tmpl w:val="536A7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830A2"/>
    <w:multiLevelType w:val="hybridMultilevel"/>
    <w:tmpl w:val="EFEE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4299">
    <w:abstractNumId w:val="0"/>
  </w:num>
  <w:num w:numId="2" w16cid:durableId="62227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65"/>
    <w:rsid w:val="00080F07"/>
    <w:rsid w:val="000F0F46"/>
    <w:rsid w:val="00105AAE"/>
    <w:rsid w:val="00113A29"/>
    <w:rsid w:val="00114243"/>
    <w:rsid w:val="001154C5"/>
    <w:rsid w:val="0012622F"/>
    <w:rsid w:val="00142F30"/>
    <w:rsid w:val="0015041C"/>
    <w:rsid w:val="0015243A"/>
    <w:rsid w:val="001906DC"/>
    <w:rsid w:val="001A0A32"/>
    <w:rsid w:val="001F6247"/>
    <w:rsid w:val="00267A3A"/>
    <w:rsid w:val="00297865"/>
    <w:rsid w:val="002F2DCE"/>
    <w:rsid w:val="00300A8F"/>
    <w:rsid w:val="003448C4"/>
    <w:rsid w:val="00373F13"/>
    <w:rsid w:val="00374365"/>
    <w:rsid w:val="003C507E"/>
    <w:rsid w:val="00432226"/>
    <w:rsid w:val="00450261"/>
    <w:rsid w:val="004764B3"/>
    <w:rsid w:val="00484267"/>
    <w:rsid w:val="004F067F"/>
    <w:rsid w:val="005729A9"/>
    <w:rsid w:val="00573DF2"/>
    <w:rsid w:val="005904C6"/>
    <w:rsid w:val="005E2C1A"/>
    <w:rsid w:val="00656785"/>
    <w:rsid w:val="0067413A"/>
    <w:rsid w:val="0068022E"/>
    <w:rsid w:val="006B066D"/>
    <w:rsid w:val="006C12E6"/>
    <w:rsid w:val="00726D84"/>
    <w:rsid w:val="00734F13"/>
    <w:rsid w:val="00745F37"/>
    <w:rsid w:val="00757A7C"/>
    <w:rsid w:val="00771C8E"/>
    <w:rsid w:val="007B33EC"/>
    <w:rsid w:val="00834A0D"/>
    <w:rsid w:val="00857121"/>
    <w:rsid w:val="00890C8C"/>
    <w:rsid w:val="008B1980"/>
    <w:rsid w:val="008E0B1B"/>
    <w:rsid w:val="00933BB8"/>
    <w:rsid w:val="00952410"/>
    <w:rsid w:val="00954AF1"/>
    <w:rsid w:val="00977FA5"/>
    <w:rsid w:val="009E3BC9"/>
    <w:rsid w:val="00A87AF7"/>
    <w:rsid w:val="00AF4796"/>
    <w:rsid w:val="00AF6617"/>
    <w:rsid w:val="00B10851"/>
    <w:rsid w:val="00B10BD5"/>
    <w:rsid w:val="00B52093"/>
    <w:rsid w:val="00B52446"/>
    <w:rsid w:val="00B536C8"/>
    <w:rsid w:val="00B566DA"/>
    <w:rsid w:val="00B653B2"/>
    <w:rsid w:val="00B8240B"/>
    <w:rsid w:val="00BA69F6"/>
    <w:rsid w:val="00BD7996"/>
    <w:rsid w:val="00C43D6B"/>
    <w:rsid w:val="00C72489"/>
    <w:rsid w:val="00CB0EFF"/>
    <w:rsid w:val="00CB1C2B"/>
    <w:rsid w:val="00CB7E5E"/>
    <w:rsid w:val="00CE2FCB"/>
    <w:rsid w:val="00D3616A"/>
    <w:rsid w:val="00DB4D80"/>
    <w:rsid w:val="00DF7D77"/>
    <w:rsid w:val="00E316AD"/>
    <w:rsid w:val="00E71DA1"/>
    <w:rsid w:val="00EB17CA"/>
    <w:rsid w:val="00EB72AA"/>
    <w:rsid w:val="00F17D4A"/>
    <w:rsid w:val="00F36C5B"/>
    <w:rsid w:val="00F377B7"/>
    <w:rsid w:val="00F96D8E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99007"/>
  <w15:chartTrackingRefBased/>
  <w15:docId w15:val="{CB8A7098-A84B-4BF4-B2DF-89751E64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4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3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4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C1A"/>
  </w:style>
  <w:style w:type="paragraph" w:styleId="Footer">
    <w:name w:val="footer"/>
    <w:basedOn w:val="Normal"/>
    <w:link w:val="FooterChar"/>
    <w:uiPriority w:val="99"/>
    <w:unhideWhenUsed/>
    <w:rsid w:val="005E2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1A"/>
  </w:style>
  <w:style w:type="character" w:styleId="Hyperlink">
    <w:name w:val="Hyperlink"/>
    <w:basedOn w:val="DefaultParagraphFont"/>
    <w:uiPriority w:val="99"/>
    <w:unhideWhenUsed/>
    <w:rsid w:val="00572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3e3734ebe2d9ebd43bc6159b32dae98e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3f3b5bbbc82fde40cb70f506be2e257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1169F-6351-40A7-89F6-A5A08AE1FFC3}">
  <ds:schemaRefs>
    <ds:schemaRef ds:uri="http://schemas.microsoft.com/office/2006/metadata/properties"/>
    <ds:schemaRef ds:uri="http://schemas.microsoft.com/office/infopath/2007/PartnerControls"/>
    <ds:schemaRef ds:uri="1e6209ee-d4c1-4f9b-ae39-f3c313c6bdc1"/>
    <ds:schemaRef ds:uri="1994628c-3eaf-4ca2-8651-9d22ee322b57"/>
  </ds:schemaRefs>
</ds:datastoreItem>
</file>

<file path=customXml/itemProps2.xml><?xml version="1.0" encoding="utf-8"?>
<ds:datastoreItem xmlns:ds="http://schemas.openxmlformats.org/officeDocument/2006/customXml" ds:itemID="{3C491638-90ED-44AD-AFDC-923E6EFAE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56848-660D-439B-AA0A-14E263DB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4628c-3eaf-4ca2-8651-9d22ee322b57"/>
    <ds:schemaRef ds:uri="1e6209ee-d4c1-4f9b-ae39-f3c313c6b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594</Words>
  <Characters>3290</Characters>
  <Application>Microsoft Office Word</Application>
  <DocSecurity>0</DocSecurity>
  <Lines>117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Rogers (Staff)</dc:creator>
  <cp:keywords/>
  <dc:description/>
  <cp:lastModifiedBy>Mandhir Gill (Staff)</cp:lastModifiedBy>
  <cp:revision>8</cp:revision>
  <dcterms:created xsi:type="dcterms:W3CDTF">2022-06-20T07:56:00Z</dcterms:created>
  <dcterms:modified xsi:type="dcterms:W3CDTF">2025-11-06T19:54:00Z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Order">
    <vt:r8>2096700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d351d1be-d7ea-4c23-b341-a23cd3dd35a0</vt:lpwstr>
  </property>
</Properties>
</file>