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F21B" w14:textId="0A0E8A2E" w:rsidR="005111AC" w:rsidRDefault="008B2457" w:rsidP="000057AC">
      <w:pPr>
        <w:jc w:val="center"/>
        <w:rPr>
          <w:rFonts w:ascii="Gotham Light" w:hAnsi="Gotham Light" w:cs="Arial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1A149DBD" wp14:editId="23F41B0E">
            <wp:simplePos x="0" y="0"/>
            <wp:positionH relativeFrom="column">
              <wp:posOffset>5279200</wp:posOffset>
            </wp:positionH>
            <wp:positionV relativeFrom="paragraph">
              <wp:posOffset>-10795</wp:posOffset>
            </wp:positionV>
            <wp:extent cx="1419225" cy="685800"/>
            <wp:effectExtent l="0" t="0" r="9525" b="0"/>
            <wp:wrapNone/>
            <wp:docPr id="2" name="Picture 3" descr="BUL_LOGO_POS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_LOGO_POS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6AADD" w14:textId="77777777" w:rsidR="00861EF2" w:rsidRPr="00495F37" w:rsidRDefault="005111AC" w:rsidP="00495F37">
      <w:pPr>
        <w:rPr>
          <w:rFonts w:ascii="Gotham Light" w:hAnsi="Gotham Light" w:cs="Arial"/>
          <w:b/>
          <w:sz w:val="28"/>
          <w:szCs w:val="28"/>
        </w:rPr>
      </w:pPr>
      <w:r>
        <w:rPr>
          <w:rFonts w:ascii="Gotham Light" w:hAnsi="Gotham Light" w:cs="Arial"/>
          <w:b/>
          <w:sz w:val="28"/>
          <w:szCs w:val="28"/>
        </w:rPr>
        <w:t>Short Course</w:t>
      </w:r>
      <w:r w:rsidR="00861EF2" w:rsidRPr="00495F37">
        <w:rPr>
          <w:rFonts w:ascii="Gotham Light" w:hAnsi="Gotham Light" w:cs="Arial"/>
          <w:b/>
          <w:sz w:val="28"/>
          <w:szCs w:val="28"/>
        </w:rPr>
        <w:t xml:space="preserve"> Specification for</w:t>
      </w:r>
    </w:p>
    <w:p w14:paraId="60958479" w14:textId="64AF50CF" w:rsidR="00861EF2" w:rsidRPr="00796446" w:rsidRDefault="004C3FAF" w:rsidP="00495F37">
      <w:pPr>
        <w:rPr>
          <w:rFonts w:ascii="Gotham Light" w:hAnsi="Gotham Light" w:cs="Arial"/>
          <w:b/>
          <w:sz w:val="18"/>
          <w:szCs w:val="28"/>
        </w:rPr>
      </w:pPr>
      <w:r>
        <w:rPr>
          <w:rFonts w:ascii="Gotham Light" w:hAnsi="Gotham Light" w:cs="Arial"/>
          <w:b/>
          <w:sz w:val="28"/>
          <w:szCs w:val="28"/>
        </w:rPr>
        <w:t xml:space="preserve">Title </w:t>
      </w:r>
    </w:p>
    <w:p w14:paraId="63080BE5" w14:textId="77777777" w:rsidR="00861EF2" w:rsidRPr="00495F37" w:rsidRDefault="00861EF2" w:rsidP="00495F37">
      <w:pPr>
        <w:rPr>
          <w:rFonts w:ascii="Arial" w:hAnsi="Arial" w:cs="Arial"/>
          <w:i/>
          <w:iCs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293"/>
        <w:gridCol w:w="7088"/>
        <w:gridCol w:w="992"/>
      </w:tblGrid>
      <w:tr w:rsidR="00861EF2" w:rsidRPr="00791824" w14:paraId="7FEEA9C5" w14:textId="77777777" w:rsidTr="00CD17A4">
        <w:tc>
          <w:tcPr>
            <w:tcW w:w="1083" w:type="dxa"/>
            <w:shd w:val="clear" w:color="auto" w:fill="F3F3F3"/>
          </w:tcPr>
          <w:p w14:paraId="46BD31BF" w14:textId="77777777" w:rsidR="00861EF2" w:rsidRPr="00453059" w:rsidRDefault="00861EF2" w:rsidP="00D12239">
            <w:pPr>
              <w:pStyle w:val="Footer"/>
              <w:rPr>
                <w:rFonts w:ascii="Gotham Light" w:hAnsi="Gotham Light" w:cs="Arial"/>
                <w:sz w:val="16"/>
                <w:szCs w:val="16"/>
                <w:u w:val="single"/>
                <w:lang w:val="en-GB"/>
              </w:rPr>
            </w:pPr>
            <w:r w:rsidRPr="00453059">
              <w:rPr>
                <w:rFonts w:ascii="Gotham Light" w:hAnsi="Gotham Light" w:cs="Arial"/>
                <w:sz w:val="16"/>
                <w:szCs w:val="16"/>
                <w:u w:val="single"/>
                <w:lang w:val="en-GB"/>
              </w:rPr>
              <w:t>Version No.</w:t>
            </w:r>
          </w:p>
          <w:p w14:paraId="632A5941" w14:textId="77777777" w:rsidR="00861EF2" w:rsidRPr="00453059" w:rsidRDefault="00861EF2" w:rsidP="00D12239">
            <w:pPr>
              <w:pStyle w:val="Footer"/>
              <w:rPr>
                <w:rFonts w:ascii="Gotham Light" w:hAnsi="Gotham Light" w:cs="Arial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1293" w:type="dxa"/>
            <w:shd w:val="clear" w:color="auto" w:fill="F3F3F3"/>
          </w:tcPr>
          <w:p w14:paraId="6AAF0FE4" w14:textId="77777777" w:rsidR="00861EF2" w:rsidRPr="00453059" w:rsidRDefault="00861EF2" w:rsidP="00D12239">
            <w:pPr>
              <w:pStyle w:val="Footer"/>
              <w:rPr>
                <w:rFonts w:ascii="Gotham Light" w:hAnsi="Gotham Light" w:cs="Arial"/>
                <w:sz w:val="16"/>
                <w:szCs w:val="16"/>
                <w:u w:val="single"/>
                <w:lang w:val="en-GB"/>
              </w:rPr>
            </w:pPr>
            <w:r w:rsidRPr="00453059">
              <w:rPr>
                <w:rFonts w:ascii="Gotham Light" w:hAnsi="Gotham Light" w:cs="Arial"/>
                <w:sz w:val="16"/>
                <w:szCs w:val="16"/>
                <w:u w:val="single"/>
                <w:lang w:val="en-GB"/>
              </w:rPr>
              <w:t>Date</w:t>
            </w:r>
          </w:p>
        </w:tc>
        <w:tc>
          <w:tcPr>
            <w:tcW w:w="7088" w:type="dxa"/>
            <w:shd w:val="clear" w:color="auto" w:fill="F3F3F3"/>
          </w:tcPr>
          <w:p w14:paraId="590192A4" w14:textId="0EF9F5EB" w:rsidR="00861EF2" w:rsidRPr="00453059" w:rsidRDefault="00861EF2" w:rsidP="001412AF">
            <w:pPr>
              <w:pStyle w:val="Footer"/>
              <w:rPr>
                <w:rFonts w:ascii="Gotham Light" w:hAnsi="Gotham Light" w:cs="Arial"/>
                <w:sz w:val="16"/>
                <w:szCs w:val="16"/>
                <w:u w:val="single"/>
                <w:lang w:val="en-GB"/>
              </w:rPr>
            </w:pPr>
            <w:r w:rsidRPr="00453059">
              <w:rPr>
                <w:rFonts w:ascii="Gotham Light" w:hAnsi="Gotham Light" w:cs="Arial"/>
                <w:sz w:val="16"/>
                <w:szCs w:val="16"/>
                <w:u w:val="single"/>
                <w:lang w:val="en-GB"/>
              </w:rPr>
              <w:t xml:space="preserve">Notes – </w:t>
            </w:r>
            <w:r w:rsidR="001412AF">
              <w:rPr>
                <w:rFonts w:ascii="Gotham Light" w:hAnsi="Gotham Light" w:cs="Arial"/>
                <w:sz w:val="16"/>
                <w:szCs w:val="16"/>
                <w:u w:val="single"/>
                <w:lang w:val="en-GB"/>
              </w:rPr>
              <w:t>QUALITY ASSURANCE</w:t>
            </w:r>
            <w:r w:rsidRPr="00453059">
              <w:rPr>
                <w:rFonts w:ascii="Gotham Light" w:hAnsi="Gotham Light" w:cs="Arial"/>
                <w:sz w:val="16"/>
                <w:szCs w:val="16"/>
                <w:u w:val="single"/>
                <w:lang w:val="en-GB"/>
              </w:rPr>
              <w:t xml:space="preserve"> USE ONLY</w:t>
            </w:r>
          </w:p>
        </w:tc>
        <w:tc>
          <w:tcPr>
            <w:tcW w:w="992" w:type="dxa"/>
            <w:shd w:val="clear" w:color="auto" w:fill="F3F3F3"/>
          </w:tcPr>
          <w:p w14:paraId="2C637E3D" w14:textId="6B0C8B91" w:rsidR="00861EF2" w:rsidRPr="00453059" w:rsidRDefault="001412AF" w:rsidP="00D12239">
            <w:pPr>
              <w:pStyle w:val="Footer"/>
              <w:rPr>
                <w:rFonts w:ascii="Gotham Light" w:hAnsi="Gotham Light" w:cs="Arial"/>
                <w:sz w:val="16"/>
                <w:szCs w:val="16"/>
                <w:u w:val="single"/>
                <w:lang w:val="en-GB"/>
              </w:rPr>
            </w:pPr>
            <w:r>
              <w:rPr>
                <w:rFonts w:ascii="Gotham Light" w:hAnsi="Gotham Light" w:cs="Arial"/>
                <w:sz w:val="16"/>
                <w:szCs w:val="16"/>
                <w:u w:val="single"/>
                <w:lang w:val="en-GB"/>
              </w:rPr>
              <w:t>QA</w:t>
            </w:r>
          </w:p>
        </w:tc>
      </w:tr>
      <w:tr w:rsidR="00861EF2" w:rsidRPr="00791824" w14:paraId="64FA0C09" w14:textId="77777777" w:rsidTr="00CD17A4">
        <w:tc>
          <w:tcPr>
            <w:tcW w:w="1083" w:type="dxa"/>
            <w:shd w:val="clear" w:color="auto" w:fill="F3F3F3"/>
          </w:tcPr>
          <w:p w14:paraId="01F3F2F1" w14:textId="66558EC9" w:rsidR="00861EF2" w:rsidRPr="00453059" w:rsidRDefault="001365E6" w:rsidP="00D12239">
            <w:pPr>
              <w:pStyle w:val="Footer"/>
              <w:rPr>
                <w:rFonts w:ascii="Gotham Light" w:hAnsi="Gotham Light" w:cs="Arial"/>
                <w:i/>
                <w:sz w:val="16"/>
                <w:szCs w:val="16"/>
                <w:lang w:val="en-GB"/>
              </w:rPr>
            </w:pPr>
            <w:r>
              <w:rPr>
                <w:rFonts w:ascii="Gotham Light" w:hAnsi="Gotham Light" w:cs="Arial"/>
                <w:i/>
                <w:sz w:val="16"/>
                <w:szCs w:val="16"/>
                <w:lang w:val="en-GB"/>
              </w:rPr>
              <w:t>1.1</w:t>
            </w:r>
          </w:p>
        </w:tc>
        <w:tc>
          <w:tcPr>
            <w:tcW w:w="1293" w:type="dxa"/>
            <w:shd w:val="clear" w:color="auto" w:fill="F3F3F3"/>
          </w:tcPr>
          <w:p w14:paraId="06BBAB25" w14:textId="7C720F5D" w:rsidR="00861EF2" w:rsidRPr="00453059" w:rsidRDefault="001365E6" w:rsidP="00D12239">
            <w:pPr>
              <w:pStyle w:val="Footer"/>
              <w:rPr>
                <w:rFonts w:ascii="Gotham Light" w:hAnsi="Gotham Light" w:cs="Arial"/>
                <w:i/>
                <w:sz w:val="16"/>
                <w:szCs w:val="16"/>
                <w:lang w:val="en-GB"/>
              </w:rPr>
            </w:pPr>
            <w:r>
              <w:rPr>
                <w:rFonts w:ascii="Gotham Light" w:hAnsi="Gotham Light" w:cs="Arial"/>
                <w:i/>
                <w:sz w:val="16"/>
                <w:szCs w:val="16"/>
                <w:lang w:val="en-GB"/>
              </w:rPr>
              <w:t>May-21</w:t>
            </w:r>
          </w:p>
        </w:tc>
        <w:tc>
          <w:tcPr>
            <w:tcW w:w="7088" w:type="dxa"/>
            <w:shd w:val="clear" w:color="auto" w:fill="F3F3F3"/>
          </w:tcPr>
          <w:p w14:paraId="68A168A2" w14:textId="326FB6CA" w:rsidR="00861EF2" w:rsidRPr="00453059" w:rsidRDefault="001365E6" w:rsidP="00D12239">
            <w:pPr>
              <w:pStyle w:val="Footer"/>
              <w:rPr>
                <w:rFonts w:ascii="Gotham Light" w:hAnsi="Gotham Light" w:cs="Arial"/>
                <w:i/>
                <w:sz w:val="16"/>
                <w:szCs w:val="16"/>
                <w:lang w:val="en-GB"/>
              </w:rPr>
            </w:pPr>
            <w:r>
              <w:rPr>
                <w:rFonts w:ascii="Gotham Light" w:hAnsi="Gotham Light" w:cs="Arial"/>
                <w:i/>
                <w:sz w:val="16"/>
                <w:szCs w:val="16"/>
                <w:lang w:val="en-GB"/>
              </w:rPr>
              <w:t>JACS amended to HECoS</w:t>
            </w:r>
          </w:p>
        </w:tc>
        <w:tc>
          <w:tcPr>
            <w:tcW w:w="992" w:type="dxa"/>
            <w:shd w:val="clear" w:color="auto" w:fill="F3F3F3"/>
          </w:tcPr>
          <w:p w14:paraId="1337F68C" w14:textId="5D782116" w:rsidR="00861EF2" w:rsidRPr="00453059" w:rsidRDefault="001365E6" w:rsidP="00D12239">
            <w:pPr>
              <w:pStyle w:val="Footer"/>
              <w:rPr>
                <w:rFonts w:ascii="Gotham Light" w:hAnsi="Gotham Light" w:cs="Arial"/>
                <w:i/>
                <w:sz w:val="16"/>
                <w:szCs w:val="16"/>
                <w:lang w:val="en-GB"/>
              </w:rPr>
            </w:pPr>
            <w:r>
              <w:rPr>
                <w:rFonts w:ascii="Gotham Light" w:hAnsi="Gotham Light" w:cs="Arial"/>
                <w:i/>
                <w:sz w:val="16"/>
                <w:szCs w:val="16"/>
                <w:lang w:val="en-GB"/>
              </w:rPr>
              <w:t>RDC</w:t>
            </w:r>
          </w:p>
        </w:tc>
      </w:tr>
      <w:tr w:rsidR="00861EF2" w:rsidRPr="00791824" w14:paraId="10C37D00" w14:textId="77777777" w:rsidTr="00CD17A4">
        <w:tc>
          <w:tcPr>
            <w:tcW w:w="1083" w:type="dxa"/>
            <w:shd w:val="clear" w:color="auto" w:fill="F3F3F3"/>
          </w:tcPr>
          <w:p w14:paraId="67AC916E" w14:textId="77777777" w:rsidR="00861EF2" w:rsidRPr="00453059" w:rsidRDefault="00861EF2" w:rsidP="00D12239">
            <w:pPr>
              <w:pStyle w:val="Footer"/>
              <w:rPr>
                <w:rFonts w:ascii="Gotham Light" w:hAnsi="Gotham Light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1293" w:type="dxa"/>
            <w:shd w:val="clear" w:color="auto" w:fill="F3F3F3"/>
          </w:tcPr>
          <w:p w14:paraId="625412D5" w14:textId="77777777" w:rsidR="00861EF2" w:rsidRPr="00453059" w:rsidRDefault="00861EF2" w:rsidP="00D12239">
            <w:pPr>
              <w:pStyle w:val="Footer"/>
              <w:rPr>
                <w:rFonts w:ascii="Gotham Light" w:hAnsi="Gotham Light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7088" w:type="dxa"/>
            <w:shd w:val="clear" w:color="auto" w:fill="F3F3F3"/>
          </w:tcPr>
          <w:p w14:paraId="4E636878" w14:textId="77777777" w:rsidR="00861EF2" w:rsidRPr="00453059" w:rsidRDefault="00861EF2" w:rsidP="00D12239">
            <w:pPr>
              <w:pStyle w:val="Footer"/>
              <w:rPr>
                <w:rFonts w:ascii="Gotham Light" w:hAnsi="Gotham Light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shd w:val="clear" w:color="auto" w:fill="F3F3F3"/>
          </w:tcPr>
          <w:p w14:paraId="56AB9D6F" w14:textId="77777777" w:rsidR="00861EF2" w:rsidRPr="00453059" w:rsidRDefault="00861EF2" w:rsidP="00D12239">
            <w:pPr>
              <w:pStyle w:val="Footer"/>
              <w:rPr>
                <w:rFonts w:ascii="Gotham Light" w:hAnsi="Gotham Light" w:cs="Arial"/>
                <w:i/>
                <w:sz w:val="16"/>
                <w:szCs w:val="16"/>
                <w:lang w:val="en-GB"/>
              </w:rPr>
            </w:pPr>
          </w:p>
        </w:tc>
      </w:tr>
      <w:tr w:rsidR="00861EF2" w:rsidRPr="00791824" w14:paraId="512A9816" w14:textId="77777777" w:rsidTr="00CD17A4">
        <w:tc>
          <w:tcPr>
            <w:tcW w:w="1083" w:type="dxa"/>
            <w:shd w:val="clear" w:color="auto" w:fill="F3F3F3"/>
          </w:tcPr>
          <w:p w14:paraId="369F1C07" w14:textId="77777777" w:rsidR="00861EF2" w:rsidRPr="00453059" w:rsidRDefault="00861EF2" w:rsidP="00D12239">
            <w:pPr>
              <w:pStyle w:val="Footer"/>
              <w:rPr>
                <w:rFonts w:ascii="Gotham Light" w:hAnsi="Gotham Light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1293" w:type="dxa"/>
            <w:shd w:val="clear" w:color="auto" w:fill="F3F3F3"/>
          </w:tcPr>
          <w:p w14:paraId="110306C5" w14:textId="77777777" w:rsidR="00861EF2" w:rsidRPr="00453059" w:rsidRDefault="00861EF2" w:rsidP="00D12239">
            <w:pPr>
              <w:pStyle w:val="Footer"/>
              <w:rPr>
                <w:rFonts w:ascii="Gotham Light" w:hAnsi="Gotham Light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7088" w:type="dxa"/>
            <w:shd w:val="clear" w:color="auto" w:fill="F3F3F3"/>
          </w:tcPr>
          <w:p w14:paraId="3C277F52" w14:textId="77777777" w:rsidR="00861EF2" w:rsidRPr="00453059" w:rsidRDefault="00861EF2" w:rsidP="00D12239">
            <w:pPr>
              <w:pStyle w:val="Footer"/>
              <w:rPr>
                <w:rFonts w:ascii="Gotham Light" w:hAnsi="Gotham Light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shd w:val="clear" w:color="auto" w:fill="F3F3F3"/>
          </w:tcPr>
          <w:p w14:paraId="524C38C4" w14:textId="77777777" w:rsidR="00861EF2" w:rsidRPr="00453059" w:rsidRDefault="00861EF2" w:rsidP="00D12239">
            <w:pPr>
              <w:pStyle w:val="Footer"/>
              <w:rPr>
                <w:rFonts w:ascii="Gotham Light" w:hAnsi="Gotham Light" w:cs="Arial"/>
                <w:i/>
                <w:sz w:val="16"/>
                <w:szCs w:val="16"/>
                <w:lang w:val="en-GB"/>
              </w:rPr>
            </w:pPr>
          </w:p>
        </w:tc>
      </w:tr>
      <w:tr w:rsidR="00861EF2" w:rsidRPr="00791824" w14:paraId="3A4EE178" w14:textId="77777777" w:rsidTr="00CD17A4">
        <w:tc>
          <w:tcPr>
            <w:tcW w:w="1083" w:type="dxa"/>
            <w:shd w:val="clear" w:color="auto" w:fill="F3F3F3"/>
          </w:tcPr>
          <w:p w14:paraId="6A195882" w14:textId="77777777" w:rsidR="00861EF2" w:rsidRPr="00453059" w:rsidRDefault="00861EF2" w:rsidP="00D12239">
            <w:pPr>
              <w:pStyle w:val="Footer"/>
              <w:rPr>
                <w:rFonts w:ascii="Gotham Light" w:hAnsi="Gotham Light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1293" w:type="dxa"/>
            <w:shd w:val="clear" w:color="auto" w:fill="F3F3F3"/>
          </w:tcPr>
          <w:p w14:paraId="69656F3B" w14:textId="77777777" w:rsidR="00861EF2" w:rsidRPr="00453059" w:rsidRDefault="00861EF2" w:rsidP="00D12239">
            <w:pPr>
              <w:pStyle w:val="Footer"/>
              <w:rPr>
                <w:rFonts w:ascii="Gotham Light" w:hAnsi="Gotham Light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7088" w:type="dxa"/>
            <w:shd w:val="clear" w:color="auto" w:fill="F3F3F3"/>
          </w:tcPr>
          <w:p w14:paraId="73691BDF" w14:textId="77777777" w:rsidR="00861EF2" w:rsidRPr="00453059" w:rsidRDefault="00861EF2" w:rsidP="00D12239">
            <w:pPr>
              <w:pStyle w:val="Footer"/>
              <w:rPr>
                <w:rFonts w:ascii="Gotham Light" w:hAnsi="Gotham Light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shd w:val="clear" w:color="auto" w:fill="F3F3F3"/>
          </w:tcPr>
          <w:p w14:paraId="225F3A5E" w14:textId="77777777" w:rsidR="00861EF2" w:rsidRPr="00453059" w:rsidRDefault="00861EF2" w:rsidP="00D12239">
            <w:pPr>
              <w:pStyle w:val="Footer"/>
              <w:rPr>
                <w:rFonts w:ascii="Gotham Light" w:hAnsi="Gotham Light" w:cs="Arial"/>
                <w:i/>
                <w:sz w:val="16"/>
                <w:szCs w:val="16"/>
                <w:lang w:val="en-GB"/>
              </w:rPr>
            </w:pPr>
          </w:p>
        </w:tc>
      </w:tr>
    </w:tbl>
    <w:p w14:paraId="25D87498" w14:textId="77777777" w:rsidR="005111AC" w:rsidRDefault="005111AC" w:rsidP="005111AC">
      <w:pPr>
        <w:rPr>
          <w:b/>
          <w:bCs/>
          <w:sz w:val="18"/>
          <w:szCs w:val="1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A67DBE" w:rsidRPr="00B63762" w14:paraId="59CE3966" w14:textId="77777777" w:rsidTr="00A67DBE">
        <w:trPr>
          <w:trHeight w:val="660"/>
        </w:trPr>
        <w:tc>
          <w:tcPr>
            <w:tcW w:w="10456" w:type="dxa"/>
            <w:tcBorders>
              <w:bottom w:val="single" w:sz="2" w:space="0" w:color="auto"/>
            </w:tcBorders>
            <w:shd w:val="clear" w:color="auto" w:fill="E5B8B7" w:themeFill="accent2" w:themeFillTint="66"/>
            <w:vAlign w:val="center"/>
          </w:tcPr>
          <w:p w14:paraId="37C9F524" w14:textId="7A39D892" w:rsidR="00A67DBE" w:rsidRPr="00A67DBE" w:rsidRDefault="00A67DBE" w:rsidP="00A67DBE">
            <w:pPr>
              <w:pStyle w:val="Header"/>
              <w:jc w:val="center"/>
              <w:rPr>
                <w:rFonts w:ascii="Gotham Light" w:hAnsi="Gotham Light" w:cs="Arial"/>
                <w:b/>
                <w:sz w:val="22"/>
                <w:szCs w:val="22"/>
                <w:lang w:val="en-GB"/>
              </w:rPr>
            </w:pPr>
            <w:r w:rsidRPr="00A67DBE">
              <w:rPr>
                <w:rFonts w:ascii="Gotham Light" w:hAnsi="Gotham Light" w:cs="Arial"/>
                <w:b/>
                <w:sz w:val="22"/>
                <w:szCs w:val="22"/>
                <w:lang w:val="en-GB"/>
              </w:rPr>
              <w:t>Key Information</w:t>
            </w:r>
          </w:p>
        </w:tc>
      </w:tr>
      <w:tr w:rsidR="00A67DBE" w:rsidRPr="00453059" w14:paraId="6B5C3EE5" w14:textId="77777777" w:rsidTr="00787CAB">
        <w:tblPrEx>
          <w:tblLook w:val="0040" w:firstRow="0" w:lastRow="1" w:firstColumn="0" w:lastColumn="0" w:noHBand="0" w:noVBand="0"/>
        </w:tblPrEx>
        <w:trPr>
          <w:trHeight w:val="459"/>
        </w:trPr>
        <w:tc>
          <w:tcPr>
            <w:tcW w:w="10456" w:type="dxa"/>
            <w:tcBorders>
              <w:top w:val="single" w:sz="2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577CD74B" w14:textId="3495ACFF" w:rsidR="00A67DBE" w:rsidRPr="00B1457A" w:rsidRDefault="00A67DBE" w:rsidP="00B1457A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Gotham Light" w:hAnsi="Gotham Light" w:cs="Arial"/>
                <w:b/>
                <w:sz w:val="18"/>
                <w:szCs w:val="18"/>
              </w:rPr>
            </w:pPr>
            <w:r w:rsidRPr="00B1457A">
              <w:rPr>
                <w:rFonts w:ascii="Gotham Light" w:hAnsi="Gotham Light" w:cs="Arial"/>
                <w:b/>
                <w:sz w:val="18"/>
                <w:szCs w:val="18"/>
              </w:rPr>
              <w:t>Who is the course for?</w:t>
            </w:r>
          </w:p>
        </w:tc>
      </w:tr>
      <w:tr w:rsidR="00A67DBE" w:rsidRPr="00453059" w14:paraId="4F299F16" w14:textId="77777777" w:rsidTr="00A67DBE">
        <w:tblPrEx>
          <w:tblLook w:val="0040" w:firstRow="0" w:lastRow="1" w:firstColumn="0" w:lastColumn="0" w:noHBand="0" w:noVBand="0"/>
        </w:tblPrEx>
        <w:trPr>
          <w:trHeight w:val="1579"/>
        </w:trPr>
        <w:tc>
          <w:tcPr>
            <w:tcW w:w="104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623521" w14:textId="77777777" w:rsidR="00A67DBE" w:rsidRDefault="00A67DBE" w:rsidP="00A67DBE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  <w:p w14:paraId="0E46DA19" w14:textId="77777777" w:rsidR="00B1457A" w:rsidRDefault="00B1457A" w:rsidP="00A67DBE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  <w:tr w:rsidR="00A67DBE" w:rsidRPr="00453059" w14:paraId="4FA74B97" w14:textId="77777777" w:rsidTr="00787CAB">
        <w:tblPrEx>
          <w:tblLook w:val="0040" w:firstRow="0" w:lastRow="1" w:firstColumn="0" w:lastColumn="0" w:noHBand="0" w:noVBand="0"/>
        </w:tblPrEx>
        <w:trPr>
          <w:trHeight w:val="389"/>
        </w:trPr>
        <w:tc>
          <w:tcPr>
            <w:tcW w:w="10456" w:type="dxa"/>
            <w:tcBorders>
              <w:top w:val="single" w:sz="2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5BA12222" w14:textId="155DE652" w:rsidR="00A67DBE" w:rsidRPr="00B1457A" w:rsidRDefault="00A67DBE" w:rsidP="00B1457A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Gotham Light" w:hAnsi="Gotham Light" w:cs="Arial"/>
                <w:b/>
                <w:sz w:val="18"/>
                <w:szCs w:val="18"/>
              </w:rPr>
            </w:pPr>
            <w:r w:rsidRPr="00B1457A">
              <w:rPr>
                <w:rFonts w:ascii="Gotham Light" w:hAnsi="Gotham Light" w:cs="Arial"/>
                <w:b/>
                <w:sz w:val="18"/>
                <w:szCs w:val="18"/>
              </w:rPr>
              <w:t>Aims of the course</w:t>
            </w:r>
          </w:p>
        </w:tc>
      </w:tr>
      <w:tr w:rsidR="00A67DBE" w:rsidRPr="00453059" w14:paraId="15F87EF0" w14:textId="77777777" w:rsidTr="00A67DBE">
        <w:tblPrEx>
          <w:tblLook w:val="0040" w:firstRow="0" w:lastRow="1" w:firstColumn="0" w:lastColumn="0" w:noHBand="0" w:noVBand="0"/>
        </w:tblPrEx>
        <w:trPr>
          <w:trHeight w:val="1579"/>
        </w:trPr>
        <w:tc>
          <w:tcPr>
            <w:tcW w:w="104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9CF72C" w14:textId="77777777" w:rsidR="00A67DBE" w:rsidRDefault="00A67DBE" w:rsidP="00A67DBE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  <w:p w14:paraId="638EEA34" w14:textId="77777777" w:rsidR="00B1457A" w:rsidRDefault="00B1457A" w:rsidP="00A67DBE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  <w:p w14:paraId="7CBBB99C" w14:textId="77777777" w:rsidR="00B1457A" w:rsidRDefault="00B1457A" w:rsidP="00A67DBE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  <w:p w14:paraId="48CC8504" w14:textId="77777777" w:rsidR="00B1457A" w:rsidRDefault="00B1457A" w:rsidP="00A67DBE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  <w:p w14:paraId="6917C125" w14:textId="77777777" w:rsidR="00B1457A" w:rsidRDefault="00B1457A" w:rsidP="00A67DBE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  <w:p w14:paraId="4F598859" w14:textId="77777777" w:rsidR="00B1457A" w:rsidRDefault="00B1457A" w:rsidP="00A67DBE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  <w:p w14:paraId="38D0AB5A" w14:textId="77777777" w:rsidR="00B1457A" w:rsidRDefault="00B1457A" w:rsidP="00A67DBE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  <w:p w14:paraId="3ECB3D39" w14:textId="77777777" w:rsidR="00B1457A" w:rsidRDefault="00B1457A" w:rsidP="00A67DBE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  <w:tr w:rsidR="00A67DBE" w:rsidRPr="00453059" w14:paraId="29E047CC" w14:textId="77777777" w:rsidTr="00787CAB">
        <w:tblPrEx>
          <w:tblLook w:val="0040" w:firstRow="0" w:lastRow="1" w:firstColumn="0" w:lastColumn="0" w:noHBand="0" w:noVBand="0"/>
        </w:tblPrEx>
        <w:trPr>
          <w:trHeight w:val="405"/>
        </w:trPr>
        <w:tc>
          <w:tcPr>
            <w:tcW w:w="10456" w:type="dxa"/>
            <w:tcBorders>
              <w:top w:val="single" w:sz="2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6E4D631D" w14:textId="1A875640" w:rsidR="00A67DBE" w:rsidRPr="00B1457A" w:rsidRDefault="00A67DBE" w:rsidP="00B1457A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Gotham Light" w:hAnsi="Gotham Light" w:cs="Arial"/>
                <w:b/>
                <w:sz w:val="18"/>
                <w:szCs w:val="18"/>
              </w:rPr>
            </w:pPr>
            <w:r w:rsidRPr="00B1457A">
              <w:rPr>
                <w:rFonts w:ascii="Gotham Light" w:hAnsi="Gotham Light" w:cs="Arial"/>
                <w:b/>
                <w:sz w:val="18"/>
                <w:szCs w:val="18"/>
              </w:rPr>
              <w:t>Delivery and structure</w:t>
            </w:r>
          </w:p>
        </w:tc>
      </w:tr>
      <w:tr w:rsidR="00A67DBE" w:rsidRPr="00453059" w14:paraId="0B4EA6B1" w14:textId="77777777" w:rsidTr="00A67DBE">
        <w:tblPrEx>
          <w:tblLook w:val="0040" w:firstRow="0" w:lastRow="1" w:firstColumn="0" w:lastColumn="0" w:noHBand="0" w:noVBand="0"/>
        </w:tblPrEx>
        <w:trPr>
          <w:trHeight w:val="1579"/>
        </w:trPr>
        <w:tc>
          <w:tcPr>
            <w:tcW w:w="10456" w:type="dxa"/>
            <w:tcBorders>
              <w:top w:val="single" w:sz="2" w:space="0" w:color="auto"/>
            </w:tcBorders>
            <w:vAlign w:val="center"/>
          </w:tcPr>
          <w:p w14:paraId="44C33810" w14:textId="77777777" w:rsidR="00A67DBE" w:rsidRDefault="00A67DBE" w:rsidP="00A67DBE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  <w:p w14:paraId="104A9901" w14:textId="77777777" w:rsidR="00B1457A" w:rsidRDefault="00B1457A" w:rsidP="00A67DBE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  <w:p w14:paraId="18DC7104" w14:textId="77777777" w:rsidR="00B1457A" w:rsidRDefault="00B1457A" w:rsidP="00A67DBE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  <w:p w14:paraId="5BE85C07" w14:textId="77777777" w:rsidR="00B1457A" w:rsidRDefault="00B1457A" w:rsidP="00A67DBE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  <w:p w14:paraId="7C1F4D82" w14:textId="77777777" w:rsidR="00B1457A" w:rsidRDefault="00B1457A" w:rsidP="00A67DBE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  <w:p w14:paraId="57ED73AE" w14:textId="77777777" w:rsidR="00B1457A" w:rsidRDefault="00B1457A" w:rsidP="00A67DBE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  <w:p w14:paraId="4B7BB300" w14:textId="77777777" w:rsidR="00B1457A" w:rsidRDefault="00B1457A" w:rsidP="00A67DBE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  <w:p w14:paraId="57AFB8BA" w14:textId="77777777" w:rsidR="00B1457A" w:rsidRDefault="00B1457A" w:rsidP="00A67DBE">
            <w:pPr>
              <w:jc w:val="both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</w:tbl>
    <w:p w14:paraId="6C49746A" w14:textId="10CB15C2" w:rsidR="00A67DBE" w:rsidRDefault="00A67DBE" w:rsidP="000057AC">
      <w:pPr>
        <w:tabs>
          <w:tab w:val="left" w:pos="5088"/>
        </w:tabs>
        <w:autoSpaceDE w:val="0"/>
        <w:autoSpaceDN w:val="0"/>
        <w:adjustRightInd w:val="0"/>
        <w:spacing w:before="60" w:after="60"/>
        <w:jc w:val="center"/>
        <w:rPr>
          <w:b/>
          <w:bCs/>
          <w:sz w:val="18"/>
          <w:szCs w:val="1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6379"/>
      </w:tblGrid>
      <w:tr w:rsidR="00861EF2" w:rsidRPr="00495F37" w14:paraId="203DCB05" w14:textId="77777777" w:rsidTr="00A50309">
        <w:trPr>
          <w:trHeight w:val="452"/>
        </w:trPr>
        <w:tc>
          <w:tcPr>
            <w:tcW w:w="10456" w:type="dxa"/>
            <w:gridSpan w:val="2"/>
            <w:tcBorders>
              <w:bottom w:val="single" w:sz="2" w:space="0" w:color="auto"/>
            </w:tcBorders>
            <w:shd w:val="clear" w:color="auto" w:fill="E5B8B7" w:themeFill="accent2" w:themeFillTint="66"/>
          </w:tcPr>
          <w:p w14:paraId="50E2691B" w14:textId="77777777" w:rsidR="00861EF2" w:rsidRPr="00495F37" w:rsidRDefault="00861EF2" w:rsidP="00D12239">
            <w:pPr>
              <w:pStyle w:val="Header"/>
              <w:jc w:val="center"/>
              <w:rPr>
                <w:rFonts w:ascii="Gotham Light" w:hAnsi="Gotham Light" w:cs="Arial"/>
                <w:b/>
                <w:sz w:val="22"/>
                <w:szCs w:val="22"/>
                <w:lang w:val="en-GB"/>
              </w:rPr>
            </w:pPr>
          </w:p>
          <w:p w14:paraId="18E7028F" w14:textId="77777777" w:rsidR="00861EF2" w:rsidRPr="00495F37" w:rsidRDefault="005111AC" w:rsidP="00D12239">
            <w:pPr>
              <w:pStyle w:val="Header"/>
              <w:jc w:val="center"/>
              <w:rPr>
                <w:rFonts w:ascii="Gotham Light" w:hAnsi="Gotham Light" w:cs="Arial"/>
                <w:b/>
                <w:sz w:val="22"/>
                <w:szCs w:val="22"/>
                <w:lang w:val="en-GB"/>
              </w:rPr>
            </w:pPr>
            <w:r>
              <w:rPr>
                <w:rFonts w:ascii="Gotham Light" w:hAnsi="Gotham Light" w:cs="Arial"/>
                <w:b/>
                <w:sz w:val="22"/>
                <w:szCs w:val="22"/>
                <w:lang w:val="en-GB"/>
              </w:rPr>
              <w:t>Short Course Details</w:t>
            </w:r>
          </w:p>
          <w:p w14:paraId="7159E1F1" w14:textId="77777777" w:rsidR="00861EF2" w:rsidRPr="00495F37" w:rsidRDefault="00861EF2" w:rsidP="00D12239">
            <w:pPr>
              <w:pStyle w:val="Header"/>
              <w:jc w:val="center"/>
              <w:rPr>
                <w:rFonts w:ascii="Gotham Light" w:hAnsi="Gotham Light" w:cs="Arial"/>
                <w:b/>
                <w:sz w:val="22"/>
                <w:szCs w:val="22"/>
                <w:lang w:val="en-GB"/>
              </w:rPr>
            </w:pPr>
          </w:p>
        </w:tc>
      </w:tr>
      <w:tr w:rsidR="00A50309" w:rsidRPr="00453059" w14:paraId="4C6BA73D" w14:textId="77777777" w:rsidTr="00174B84">
        <w:trPr>
          <w:trHeight w:val="431"/>
        </w:trPr>
        <w:tc>
          <w:tcPr>
            <w:tcW w:w="4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178BE" w14:textId="4C03976A" w:rsidR="00A50309" w:rsidRPr="00B1457A" w:rsidRDefault="00A50309" w:rsidP="00B1457A">
            <w:pPr>
              <w:pStyle w:val="ListParagraph"/>
              <w:numPr>
                <w:ilvl w:val="0"/>
                <w:numId w:val="31"/>
              </w:numPr>
              <w:tabs>
                <w:tab w:val="left" w:pos="5088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otham Light" w:hAnsi="Gotham Light" w:cs="Arial"/>
                <w:sz w:val="18"/>
                <w:szCs w:val="18"/>
              </w:rPr>
            </w:pPr>
            <w:r w:rsidRPr="00B1457A">
              <w:rPr>
                <w:rFonts w:ascii="Gotham Light" w:hAnsi="Gotham Light" w:cs="Arial"/>
                <w:sz w:val="18"/>
                <w:szCs w:val="18"/>
              </w:rPr>
              <w:t>Teaching Institution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1CBFD" w14:textId="3CF8F56B" w:rsidR="00A50309" w:rsidRPr="00D45140" w:rsidRDefault="00A50309" w:rsidP="00A5030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60" w:after="60"/>
              <w:rPr>
                <w:rFonts w:ascii="Gotham Light" w:hAnsi="Gotham Light" w:cs="Arial"/>
                <w:sz w:val="18"/>
                <w:szCs w:val="18"/>
              </w:rPr>
            </w:pPr>
            <w:r w:rsidRPr="00A50309">
              <w:rPr>
                <w:rFonts w:ascii="Gotham Light" w:hAnsi="Gotham Light" w:cs="Arial"/>
                <w:sz w:val="18"/>
                <w:szCs w:val="18"/>
              </w:rPr>
              <w:t>Brunel University London</w:t>
            </w:r>
          </w:p>
        </w:tc>
      </w:tr>
      <w:tr w:rsidR="00861EF2" w:rsidRPr="00453059" w14:paraId="5D08E8AE" w14:textId="77777777" w:rsidTr="00174B84">
        <w:trPr>
          <w:trHeight w:val="431"/>
        </w:trPr>
        <w:tc>
          <w:tcPr>
            <w:tcW w:w="4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24B04" w14:textId="71B77348" w:rsidR="00861EF2" w:rsidRPr="00B1457A" w:rsidRDefault="005111AC" w:rsidP="00B1457A">
            <w:pPr>
              <w:pStyle w:val="ListParagraph"/>
              <w:numPr>
                <w:ilvl w:val="0"/>
                <w:numId w:val="31"/>
              </w:numPr>
              <w:tabs>
                <w:tab w:val="left" w:pos="5088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otham Light" w:hAnsi="Gotham Light" w:cs="Arial"/>
                <w:sz w:val="18"/>
                <w:szCs w:val="18"/>
              </w:rPr>
            </w:pPr>
            <w:r w:rsidRPr="00B1457A">
              <w:rPr>
                <w:rFonts w:ascii="Gotham Light" w:hAnsi="Gotham Light" w:cs="Arial"/>
                <w:sz w:val="18"/>
                <w:szCs w:val="18"/>
              </w:rPr>
              <w:t xml:space="preserve">Home </w:t>
            </w:r>
            <w:r w:rsidR="00A50309" w:rsidRPr="00B1457A">
              <w:rPr>
                <w:rFonts w:ascii="Gotham Light" w:hAnsi="Gotham Light" w:cs="Arial"/>
                <w:sz w:val="18"/>
                <w:szCs w:val="18"/>
              </w:rPr>
              <w:t>college</w:t>
            </w:r>
            <w:r w:rsidRPr="00B1457A">
              <w:rPr>
                <w:rFonts w:ascii="Gotham Light" w:hAnsi="Gotham Light" w:cs="Arial"/>
                <w:sz w:val="18"/>
                <w:szCs w:val="18"/>
              </w:rPr>
              <w:t>/</w:t>
            </w:r>
            <w:r w:rsidR="00A50309" w:rsidRPr="00B1457A">
              <w:rPr>
                <w:rFonts w:ascii="Gotham Light" w:hAnsi="Gotham Light" w:cs="Arial"/>
                <w:sz w:val="18"/>
                <w:szCs w:val="18"/>
              </w:rPr>
              <w:t>department</w:t>
            </w:r>
            <w:r w:rsidRPr="00B1457A">
              <w:rPr>
                <w:rFonts w:ascii="Gotham Light" w:hAnsi="Gotham Light" w:cs="Arial"/>
                <w:sz w:val="18"/>
                <w:szCs w:val="18"/>
              </w:rPr>
              <w:t>/division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4CE3D" w14:textId="77777777" w:rsidR="00861EF2" w:rsidRPr="00D45140" w:rsidRDefault="00861EF2" w:rsidP="00174B84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60" w:after="60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  <w:tr w:rsidR="00861EF2" w:rsidRPr="00453059" w14:paraId="573FD790" w14:textId="77777777" w:rsidTr="00174B84">
        <w:trPr>
          <w:trHeight w:val="431"/>
        </w:trPr>
        <w:tc>
          <w:tcPr>
            <w:tcW w:w="4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331FB" w14:textId="6EFCE24D" w:rsidR="00861EF2" w:rsidRPr="00B1457A" w:rsidRDefault="005111AC" w:rsidP="00B1457A">
            <w:pPr>
              <w:pStyle w:val="ListParagraph"/>
              <w:numPr>
                <w:ilvl w:val="0"/>
                <w:numId w:val="31"/>
              </w:numPr>
              <w:tabs>
                <w:tab w:val="left" w:pos="5088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otham Light" w:hAnsi="Gotham Light" w:cs="Arial"/>
                <w:sz w:val="18"/>
                <w:szCs w:val="18"/>
              </w:rPr>
            </w:pPr>
            <w:r w:rsidRPr="00B1457A">
              <w:rPr>
                <w:rFonts w:ascii="Gotham Light" w:hAnsi="Gotham Light" w:cs="Arial"/>
                <w:sz w:val="18"/>
                <w:szCs w:val="18"/>
              </w:rPr>
              <w:t xml:space="preserve">Contributing </w:t>
            </w:r>
            <w:r w:rsidR="00A50309" w:rsidRPr="00B1457A">
              <w:rPr>
                <w:rFonts w:ascii="Gotham Light" w:hAnsi="Gotham Light" w:cs="Arial"/>
                <w:sz w:val="18"/>
                <w:szCs w:val="18"/>
              </w:rPr>
              <w:t>college/department/</w:t>
            </w:r>
            <w:r w:rsidRPr="00B1457A">
              <w:rPr>
                <w:rFonts w:ascii="Gotham Light" w:hAnsi="Gotham Light" w:cs="Arial"/>
                <w:sz w:val="18"/>
                <w:szCs w:val="18"/>
              </w:rPr>
              <w:t>division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12AB2" w14:textId="77777777" w:rsidR="00861EF2" w:rsidRPr="00D45140" w:rsidRDefault="00861EF2" w:rsidP="00A5030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60" w:after="60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  <w:tr w:rsidR="005111AC" w:rsidRPr="00453059" w14:paraId="444EE6E0" w14:textId="77777777" w:rsidTr="00174B84">
        <w:trPr>
          <w:trHeight w:val="431"/>
        </w:trPr>
        <w:tc>
          <w:tcPr>
            <w:tcW w:w="4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D948A" w14:textId="5C7E95AF" w:rsidR="005111AC" w:rsidRPr="00B1457A" w:rsidRDefault="00606A00" w:rsidP="00B1457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otham Light" w:hAnsi="Gotham Light" w:cs="Arial"/>
                <w:sz w:val="18"/>
                <w:szCs w:val="18"/>
              </w:rPr>
            </w:pPr>
            <w:r w:rsidRPr="00B1457A">
              <w:rPr>
                <w:rFonts w:ascii="Gotham Light" w:hAnsi="Gotham Light" w:cs="Arial"/>
                <w:sz w:val="18"/>
                <w:szCs w:val="18"/>
              </w:rPr>
              <w:t>Course accreditation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85B2F" w14:textId="210BCA21" w:rsidR="005111AC" w:rsidRPr="00D45140" w:rsidRDefault="005111AC" w:rsidP="00A50309">
            <w:pPr>
              <w:tabs>
                <w:tab w:val="left" w:pos="5088"/>
              </w:tabs>
              <w:autoSpaceDE w:val="0"/>
              <w:autoSpaceDN w:val="0"/>
              <w:adjustRightInd w:val="0"/>
              <w:spacing w:before="60" w:after="60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  <w:tr w:rsidR="005111AC" w:rsidRPr="00453059" w14:paraId="1E464BE4" w14:textId="77777777" w:rsidTr="00174B84">
        <w:trPr>
          <w:trHeight w:val="431"/>
        </w:trPr>
        <w:tc>
          <w:tcPr>
            <w:tcW w:w="4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75E1F" w14:textId="713399A8" w:rsidR="005111AC" w:rsidRPr="00B1457A" w:rsidRDefault="005111AC" w:rsidP="00B1457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otham Light" w:hAnsi="Gotham Light" w:cs="Arial"/>
                <w:sz w:val="18"/>
                <w:szCs w:val="18"/>
              </w:rPr>
            </w:pPr>
            <w:r w:rsidRPr="00B1457A">
              <w:rPr>
                <w:rFonts w:ascii="Gotham Light" w:hAnsi="Gotham Light" w:cs="Arial"/>
                <w:sz w:val="18"/>
                <w:szCs w:val="18"/>
              </w:rPr>
              <w:t xml:space="preserve">Number of associated credits </w:t>
            </w:r>
          </w:p>
          <w:p w14:paraId="21FC002F" w14:textId="1EEE7336" w:rsidR="00B75DA1" w:rsidRPr="00B75DA1" w:rsidRDefault="00B75DA1" w:rsidP="00B1457A">
            <w:p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otham Light" w:hAnsi="Gotham Light" w:cs="Arial"/>
                <w:i/>
                <w:sz w:val="18"/>
                <w:szCs w:val="18"/>
              </w:rPr>
            </w:pPr>
            <w:r w:rsidRPr="00B75DA1">
              <w:rPr>
                <w:rFonts w:ascii="Gotham Light" w:hAnsi="Gotham Light" w:cs="Arial"/>
                <w:i/>
                <w:sz w:val="18"/>
                <w:szCs w:val="18"/>
              </w:rPr>
              <w:t>Can be 0-45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ADD81" w14:textId="77777777" w:rsidR="00A50309" w:rsidRDefault="00A50309" w:rsidP="00174B84">
            <w:pPr>
              <w:tabs>
                <w:tab w:val="left" w:pos="5056"/>
              </w:tabs>
              <w:autoSpaceDE w:val="0"/>
              <w:autoSpaceDN w:val="0"/>
              <w:adjustRightInd w:val="0"/>
              <w:spacing w:before="60" w:after="60"/>
              <w:rPr>
                <w:rFonts w:ascii="Gotham Light" w:hAnsi="Gotham Light" w:cs="Arial"/>
                <w:sz w:val="18"/>
                <w:szCs w:val="18"/>
              </w:rPr>
            </w:pPr>
            <w:r>
              <w:rPr>
                <w:rFonts w:ascii="Gotham Light" w:hAnsi="Gotham Light" w:cs="Arial"/>
                <w:sz w:val="18"/>
                <w:szCs w:val="18"/>
              </w:rPr>
              <w:t>Study credits:</w:t>
            </w:r>
          </w:p>
          <w:p w14:paraId="5B9FD8A0" w14:textId="4178B7E3" w:rsidR="005111AC" w:rsidRPr="00D45140" w:rsidRDefault="00A50309" w:rsidP="00174B84">
            <w:pPr>
              <w:tabs>
                <w:tab w:val="left" w:pos="5056"/>
              </w:tabs>
              <w:autoSpaceDE w:val="0"/>
              <w:autoSpaceDN w:val="0"/>
              <w:adjustRightInd w:val="0"/>
              <w:spacing w:before="60" w:after="60"/>
              <w:rPr>
                <w:rFonts w:ascii="Gotham Light" w:hAnsi="Gotham Light" w:cs="Arial"/>
                <w:sz w:val="18"/>
                <w:szCs w:val="18"/>
              </w:rPr>
            </w:pPr>
            <w:r>
              <w:rPr>
                <w:rFonts w:ascii="Gotham Light" w:hAnsi="Gotham Light" w:cs="Arial"/>
                <w:sz w:val="18"/>
                <w:szCs w:val="18"/>
              </w:rPr>
              <w:t>Assessment credits:</w:t>
            </w:r>
          </w:p>
        </w:tc>
      </w:tr>
      <w:tr w:rsidR="00E35E90" w:rsidRPr="00453059" w14:paraId="3F8EC50D" w14:textId="77777777" w:rsidTr="00174B84">
        <w:trPr>
          <w:trHeight w:val="431"/>
        </w:trPr>
        <w:tc>
          <w:tcPr>
            <w:tcW w:w="4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4929D" w14:textId="47E556DD" w:rsidR="00E35E90" w:rsidRPr="00B1457A" w:rsidRDefault="00E35E90" w:rsidP="00B1457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otham Light" w:hAnsi="Gotham Light" w:cs="Arial"/>
                <w:sz w:val="18"/>
                <w:szCs w:val="18"/>
              </w:rPr>
            </w:pPr>
            <w:r>
              <w:rPr>
                <w:rFonts w:ascii="Gotham Light" w:hAnsi="Gotham Light" w:cs="Arial"/>
                <w:sz w:val="18"/>
                <w:szCs w:val="18"/>
              </w:rPr>
              <w:t>Equivalent level of study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97D75" w14:textId="77777777" w:rsidR="00E35E90" w:rsidRDefault="00E35E90" w:rsidP="00174B84">
            <w:pPr>
              <w:tabs>
                <w:tab w:val="left" w:pos="5056"/>
              </w:tabs>
              <w:autoSpaceDE w:val="0"/>
              <w:autoSpaceDN w:val="0"/>
              <w:adjustRightInd w:val="0"/>
              <w:spacing w:before="60" w:after="60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  <w:tr w:rsidR="000057AC" w:rsidRPr="00453059" w14:paraId="062E5F3A" w14:textId="77777777" w:rsidTr="00174B84">
        <w:trPr>
          <w:trHeight w:val="431"/>
        </w:trPr>
        <w:tc>
          <w:tcPr>
            <w:tcW w:w="4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A3489" w14:textId="400B8E9F" w:rsidR="000057AC" w:rsidRPr="00B1457A" w:rsidRDefault="000057AC" w:rsidP="00B1457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otham Light" w:hAnsi="Gotham Light" w:cs="Arial"/>
                <w:sz w:val="18"/>
                <w:szCs w:val="18"/>
              </w:rPr>
            </w:pPr>
            <w:r w:rsidRPr="00B1457A">
              <w:rPr>
                <w:rFonts w:ascii="Gotham Light" w:hAnsi="Gotham Light" w:cs="Arial"/>
                <w:sz w:val="18"/>
                <w:szCs w:val="18"/>
              </w:rPr>
              <w:t>Normal length of study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E22EB" w14:textId="77777777" w:rsidR="000057AC" w:rsidRPr="00D45140" w:rsidRDefault="000057AC" w:rsidP="00174B84">
            <w:pPr>
              <w:tabs>
                <w:tab w:val="left" w:pos="5056"/>
              </w:tabs>
              <w:autoSpaceDE w:val="0"/>
              <w:autoSpaceDN w:val="0"/>
              <w:adjustRightInd w:val="0"/>
              <w:spacing w:before="60" w:after="60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  <w:tr w:rsidR="000057AC" w:rsidRPr="00453059" w14:paraId="0C3A63A5" w14:textId="77777777" w:rsidTr="00174B84">
        <w:trPr>
          <w:trHeight w:val="431"/>
        </w:trPr>
        <w:tc>
          <w:tcPr>
            <w:tcW w:w="4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BEB8A" w14:textId="7F3C8A27" w:rsidR="000057AC" w:rsidRPr="00B1457A" w:rsidRDefault="000057AC" w:rsidP="00B1457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otham Light" w:hAnsi="Gotham Light" w:cs="Arial"/>
                <w:sz w:val="18"/>
                <w:szCs w:val="18"/>
              </w:rPr>
            </w:pPr>
            <w:r w:rsidRPr="00B1457A">
              <w:rPr>
                <w:rFonts w:ascii="Gotham Light" w:hAnsi="Gotham Light" w:cs="Arial"/>
                <w:sz w:val="18"/>
                <w:szCs w:val="18"/>
              </w:rPr>
              <w:t>Maximum length of study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81355" w14:textId="170A9A8F" w:rsidR="000057AC" w:rsidRDefault="000057AC" w:rsidP="00174B84">
            <w:pPr>
              <w:autoSpaceDE w:val="0"/>
              <w:autoSpaceDN w:val="0"/>
              <w:adjustRightInd w:val="0"/>
              <w:spacing w:before="60" w:after="60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  <w:tr w:rsidR="000057AC" w:rsidRPr="00453059" w14:paraId="10310BEC" w14:textId="77777777" w:rsidTr="00174B84">
        <w:trPr>
          <w:trHeight w:val="431"/>
        </w:trPr>
        <w:tc>
          <w:tcPr>
            <w:tcW w:w="4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8F142" w14:textId="27021C76" w:rsidR="000057AC" w:rsidRPr="00B1457A" w:rsidRDefault="000057AC" w:rsidP="00B1457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otham Light" w:hAnsi="Gotham Light" w:cs="Arial"/>
                <w:sz w:val="18"/>
                <w:szCs w:val="18"/>
              </w:rPr>
            </w:pPr>
            <w:r w:rsidRPr="00B1457A">
              <w:rPr>
                <w:rFonts w:ascii="Gotham Light" w:hAnsi="Gotham Light" w:cs="Arial"/>
                <w:sz w:val="18"/>
                <w:szCs w:val="18"/>
              </w:rPr>
              <w:lastRenderedPageBreak/>
              <w:t>Available start - end dates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C6C3C" w14:textId="4FA92520" w:rsidR="000057AC" w:rsidRDefault="000057AC" w:rsidP="00174B84">
            <w:pPr>
              <w:autoSpaceDE w:val="0"/>
              <w:autoSpaceDN w:val="0"/>
              <w:adjustRightInd w:val="0"/>
              <w:spacing w:before="60" w:after="60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  <w:tr w:rsidR="000057AC" w:rsidRPr="00453059" w14:paraId="6E0D16C2" w14:textId="77777777" w:rsidTr="00174B84">
        <w:trPr>
          <w:trHeight w:val="431"/>
        </w:trPr>
        <w:tc>
          <w:tcPr>
            <w:tcW w:w="4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F5343" w14:textId="504EEB0C" w:rsidR="000057AC" w:rsidRPr="00B1457A" w:rsidRDefault="000057AC" w:rsidP="00B1457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otham Light" w:hAnsi="Gotham Light" w:cs="Arial"/>
                <w:sz w:val="18"/>
                <w:szCs w:val="18"/>
              </w:rPr>
            </w:pPr>
            <w:r w:rsidRPr="00B1457A">
              <w:rPr>
                <w:rFonts w:ascii="Gotham Light" w:hAnsi="Gotham Light" w:cs="Arial"/>
                <w:sz w:val="18"/>
                <w:szCs w:val="18"/>
              </w:rPr>
              <w:t>Modes of study</w:t>
            </w:r>
          </w:p>
          <w:p w14:paraId="29FA0363" w14:textId="77777777" w:rsidR="000057AC" w:rsidRPr="00B1457A" w:rsidRDefault="000057AC" w:rsidP="00B1457A">
            <w:pPr>
              <w:spacing w:before="60" w:after="60"/>
              <w:ind w:left="284" w:hanging="284"/>
              <w:rPr>
                <w:rFonts w:ascii="Gotham Light" w:hAnsi="Gotham Light"/>
                <w:i/>
                <w:sz w:val="18"/>
                <w:szCs w:val="18"/>
              </w:rPr>
            </w:pPr>
            <w:r w:rsidRPr="00B1457A">
              <w:rPr>
                <w:rFonts w:ascii="Gotham Light" w:hAnsi="Gotham Light"/>
                <w:i/>
                <w:sz w:val="18"/>
                <w:szCs w:val="18"/>
              </w:rPr>
              <w:t>Full-time/Part-time/Distance</w:t>
            </w:r>
          </w:p>
          <w:p w14:paraId="79C8B685" w14:textId="7579A11B" w:rsidR="000057AC" w:rsidRPr="00B1457A" w:rsidRDefault="000057AC" w:rsidP="00B1457A">
            <w:pPr>
              <w:autoSpaceDE w:val="0"/>
              <w:autoSpaceDN w:val="0"/>
              <w:adjustRightInd w:val="0"/>
              <w:spacing w:before="60" w:after="60"/>
              <w:rPr>
                <w:rFonts w:ascii="Gotham Light" w:hAnsi="Gotham Light" w:cs="Arial"/>
                <w:sz w:val="18"/>
                <w:szCs w:val="18"/>
              </w:rPr>
            </w:pPr>
            <w:r w:rsidRPr="00B1457A">
              <w:rPr>
                <w:rFonts w:ascii="Gotham Light" w:hAnsi="Gotham Light"/>
                <w:i/>
                <w:sz w:val="18"/>
                <w:szCs w:val="18"/>
              </w:rPr>
              <w:t>Nb</w:t>
            </w:r>
            <w:r w:rsidR="00A50309" w:rsidRPr="00B1457A">
              <w:rPr>
                <w:rFonts w:ascii="Gotham Light" w:hAnsi="Gotham Light"/>
                <w:i/>
                <w:sz w:val="18"/>
                <w:szCs w:val="18"/>
              </w:rPr>
              <w:t>.</w:t>
            </w:r>
            <w:r w:rsidRPr="00B1457A">
              <w:rPr>
                <w:rFonts w:ascii="Gotham Light" w:hAnsi="Gotham Light"/>
                <w:i/>
                <w:sz w:val="18"/>
                <w:szCs w:val="18"/>
              </w:rPr>
              <w:t xml:space="preserve"> can only be FT if studying for more than 24 weeks.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EFD03" w14:textId="3BF565CB" w:rsidR="000057AC" w:rsidRPr="00D45140" w:rsidRDefault="000057AC" w:rsidP="00174B84">
            <w:pPr>
              <w:autoSpaceDE w:val="0"/>
              <w:autoSpaceDN w:val="0"/>
              <w:adjustRightInd w:val="0"/>
              <w:spacing w:before="60" w:after="60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  <w:tr w:rsidR="000057AC" w:rsidRPr="00453059" w14:paraId="28411461" w14:textId="77777777" w:rsidTr="00174B84">
        <w:trPr>
          <w:trHeight w:val="431"/>
        </w:trPr>
        <w:tc>
          <w:tcPr>
            <w:tcW w:w="4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26252" w14:textId="2E743A82" w:rsidR="000057AC" w:rsidRPr="00B1457A" w:rsidRDefault="000057AC" w:rsidP="00B1457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otham Light" w:hAnsi="Gotham Light" w:cs="Arial"/>
                <w:sz w:val="18"/>
                <w:szCs w:val="18"/>
              </w:rPr>
            </w:pPr>
            <w:r w:rsidRPr="00B1457A">
              <w:rPr>
                <w:rFonts w:ascii="Gotham Light" w:hAnsi="Gotham Light" w:cs="Arial"/>
                <w:sz w:val="18"/>
                <w:szCs w:val="18"/>
              </w:rPr>
              <w:t>Location of study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2AF04" w14:textId="5AC0B889" w:rsidR="000057AC" w:rsidRDefault="000057AC" w:rsidP="00174B84">
            <w:pPr>
              <w:autoSpaceDE w:val="0"/>
              <w:autoSpaceDN w:val="0"/>
              <w:adjustRightInd w:val="0"/>
              <w:spacing w:before="60" w:after="60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  <w:tr w:rsidR="000057AC" w:rsidRPr="00453059" w14:paraId="2D60C4CE" w14:textId="77777777" w:rsidTr="00174B84">
        <w:trPr>
          <w:trHeight w:val="431"/>
        </w:trPr>
        <w:tc>
          <w:tcPr>
            <w:tcW w:w="4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64F01" w14:textId="77777777" w:rsidR="000057AC" w:rsidRPr="00B1457A" w:rsidRDefault="000057AC" w:rsidP="00B1457A">
            <w:pPr>
              <w:pStyle w:val="ListParagraph"/>
              <w:numPr>
                <w:ilvl w:val="0"/>
                <w:numId w:val="31"/>
              </w:numPr>
              <w:spacing w:before="60" w:after="60"/>
              <w:ind w:left="284" w:hanging="284"/>
              <w:rPr>
                <w:rFonts w:ascii="Gotham Light" w:hAnsi="Gotham Light"/>
                <w:sz w:val="18"/>
                <w:szCs w:val="18"/>
              </w:rPr>
            </w:pPr>
            <w:r w:rsidRPr="00B1457A">
              <w:rPr>
                <w:rFonts w:ascii="Gotham Light" w:hAnsi="Gotham Light"/>
                <w:sz w:val="18"/>
                <w:szCs w:val="18"/>
              </w:rPr>
              <w:t>Open or closed course</w:t>
            </w:r>
          </w:p>
          <w:p w14:paraId="66ACBD77" w14:textId="23C1A09F" w:rsidR="000057AC" w:rsidRPr="00B1457A" w:rsidRDefault="000057AC" w:rsidP="00B1457A">
            <w:pPr>
              <w:autoSpaceDE w:val="0"/>
              <w:autoSpaceDN w:val="0"/>
              <w:adjustRightInd w:val="0"/>
              <w:spacing w:before="60" w:after="60"/>
              <w:rPr>
                <w:rFonts w:ascii="Gotham Light" w:hAnsi="Gotham Light" w:cs="Arial"/>
                <w:sz w:val="18"/>
                <w:szCs w:val="18"/>
              </w:rPr>
            </w:pPr>
            <w:r w:rsidRPr="00B1457A">
              <w:rPr>
                <w:rFonts w:ascii="Gotham Light" w:hAnsi="Gotham Light"/>
                <w:i/>
                <w:sz w:val="18"/>
                <w:szCs w:val="18"/>
              </w:rPr>
              <w:t>A closed course is only offered to a specific group of students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D65A3" w14:textId="7636916F" w:rsidR="000057AC" w:rsidRDefault="000057AC" w:rsidP="000057AC">
            <w:pPr>
              <w:autoSpaceDE w:val="0"/>
              <w:autoSpaceDN w:val="0"/>
              <w:adjustRightInd w:val="0"/>
              <w:spacing w:before="60" w:after="60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  <w:tr w:rsidR="000057AC" w:rsidRPr="00453059" w14:paraId="5B0235BE" w14:textId="77777777" w:rsidTr="00174B84">
        <w:trPr>
          <w:trHeight w:val="431"/>
        </w:trPr>
        <w:tc>
          <w:tcPr>
            <w:tcW w:w="4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4250B" w14:textId="606D7ECA" w:rsidR="000057AC" w:rsidRPr="00B1457A" w:rsidRDefault="000057AC" w:rsidP="00B1457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otham Light" w:hAnsi="Gotham Light" w:cs="Arial"/>
                <w:sz w:val="18"/>
                <w:szCs w:val="18"/>
              </w:rPr>
            </w:pPr>
            <w:r w:rsidRPr="00B1457A">
              <w:rPr>
                <w:rFonts w:ascii="Gotham Light" w:hAnsi="Gotham Light" w:cs="Arial"/>
                <w:sz w:val="18"/>
                <w:szCs w:val="18"/>
              </w:rPr>
              <w:t>Route Code</w:t>
            </w:r>
            <w:r w:rsidR="00A50309" w:rsidRPr="00B1457A">
              <w:rPr>
                <w:rFonts w:ascii="Gotham Light" w:hAnsi="Gotham Light" w:cs="Arial"/>
                <w:sz w:val="18"/>
                <w:szCs w:val="18"/>
              </w:rPr>
              <w:t xml:space="preserve"> (if applicable)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E0212" w14:textId="1C9C8C89" w:rsidR="000057AC" w:rsidRDefault="000057AC" w:rsidP="00174B84">
            <w:pPr>
              <w:autoSpaceDE w:val="0"/>
              <w:autoSpaceDN w:val="0"/>
              <w:adjustRightInd w:val="0"/>
              <w:spacing w:before="60" w:after="60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  <w:tr w:rsidR="000057AC" w:rsidRPr="00453059" w14:paraId="2B7B8D2F" w14:textId="77777777" w:rsidTr="00174B84">
        <w:trPr>
          <w:trHeight w:val="431"/>
        </w:trPr>
        <w:tc>
          <w:tcPr>
            <w:tcW w:w="4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76AAC" w14:textId="063A96E4" w:rsidR="000057AC" w:rsidRPr="00B1457A" w:rsidRDefault="00E17284" w:rsidP="00B1457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otham Light" w:hAnsi="Gotham Light" w:cs="Arial"/>
                <w:sz w:val="18"/>
                <w:szCs w:val="18"/>
              </w:rPr>
            </w:pPr>
            <w:r>
              <w:rPr>
                <w:rFonts w:ascii="Gotham Light" w:hAnsi="Gotham Light" w:cs="Arial"/>
                <w:sz w:val="18"/>
                <w:szCs w:val="18"/>
              </w:rPr>
              <w:t>HECoS</w:t>
            </w:r>
            <w:r w:rsidR="000057AC" w:rsidRPr="00B1457A">
              <w:rPr>
                <w:rFonts w:ascii="Gotham Light" w:hAnsi="Gotham Light" w:cs="Arial"/>
                <w:sz w:val="18"/>
                <w:szCs w:val="18"/>
              </w:rPr>
              <w:t xml:space="preserve"> code</w:t>
            </w:r>
          </w:p>
          <w:p w14:paraId="60E8C3F0" w14:textId="6099C982" w:rsidR="000057AC" w:rsidRPr="00B1457A" w:rsidRDefault="000057AC" w:rsidP="00B1457A">
            <w:pPr>
              <w:autoSpaceDE w:val="0"/>
              <w:autoSpaceDN w:val="0"/>
              <w:adjustRightInd w:val="0"/>
              <w:spacing w:before="60" w:after="60"/>
              <w:rPr>
                <w:rFonts w:ascii="Gotham Light" w:hAnsi="Gotham Light" w:cs="Arial"/>
                <w:sz w:val="18"/>
                <w:szCs w:val="18"/>
              </w:rPr>
            </w:pPr>
            <w:r w:rsidRPr="00B1457A">
              <w:rPr>
                <w:rFonts w:ascii="Gotham Light" w:hAnsi="Gotham Light"/>
                <w:i/>
                <w:sz w:val="18"/>
                <w:szCs w:val="18"/>
              </w:rPr>
              <w:t xml:space="preserve">Up to 3 </w:t>
            </w:r>
            <w:r w:rsidR="00E17284">
              <w:rPr>
                <w:rFonts w:ascii="Gotham Light" w:hAnsi="Gotham Light"/>
                <w:i/>
                <w:sz w:val="18"/>
                <w:szCs w:val="18"/>
              </w:rPr>
              <w:t>HECoS codes</w:t>
            </w:r>
            <w:r w:rsidRPr="00B1457A">
              <w:rPr>
                <w:rFonts w:ascii="Gotham Light" w:hAnsi="Gotham Light"/>
                <w:i/>
                <w:sz w:val="18"/>
                <w:szCs w:val="18"/>
              </w:rPr>
              <w:t xml:space="preserve"> can be assigned to a </w:t>
            </w:r>
            <w:r w:rsidR="00A50309" w:rsidRPr="00B1457A">
              <w:rPr>
                <w:rFonts w:ascii="Gotham Light" w:hAnsi="Gotham Light"/>
                <w:i/>
                <w:sz w:val="18"/>
                <w:szCs w:val="18"/>
              </w:rPr>
              <w:t>short course</w:t>
            </w:r>
            <w:r w:rsidRPr="00B1457A">
              <w:rPr>
                <w:rFonts w:ascii="Gotham Light" w:hAnsi="Gotham Light"/>
                <w:i/>
                <w:sz w:val="18"/>
                <w:szCs w:val="18"/>
              </w:rPr>
              <w:t xml:space="preserve">.  If more than one </w:t>
            </w:r>
            <w:r w:rsidR="00A50309" w:rsidRPr="00B1457A">
              <w:rPr>
                <w:rFonts w:ascii="Gotham Light" w:hAnsi="Gotham Light"/>
                <w:i/>
                <w:sz w:val="18"/>
                <w:szCs w:val="18"/>
              </w:rPr>
              <w:t xml:space="preserve">is </w:t>
            </w:r>
            <w:r w:rsidRPr="00B1457A">
              <w:rPr>
                <w:rFonts w:ascii="Gotham Light" w:hAnsi="Gotham Light"/>
                <w:i/>
                <w:sz w:val="18"/>
                <w:szCs w:val="18"/>
              </w:rPr>
              <w:t>selected</w:t>
            </w:r>
            <w:r w:rsidR="00A50309" w:rsidRPr="00B1457A">
              <w:rPr>
                <w:rFonts w:ascii="Gotham Light" w:hAnsi="Gotham Light"/>
                <w:i/>
                <w:sz w:val="18"/>
                <w:szCs w:val="18"/>
              </w:rPr>
              <w:t>,</w:t>
            </w:r>
            <w:r w:rsidRPr="00B1457A">
              <w:rPr>
                <w:rFonts w:ascii="Gotham Light" w:hAnsi="Gotham Light"/>
                <w:i/>
                <w:sz w:val="18"/>
                <w:szCs w:val="18"/>
              </w:rPr>
              <w:t xml:space="preserve"> a % weighting is required. 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1C912" w14:textId="36817021" w:rsidR="000057AC" w:rsidRDefault="000057AC" w:rsidP="000057AC">
            <w:pPr>
              <w:autoSpaceDE w:val="0"/>
              <w:autoSpaceDN w:val="0"/>
              <w:adjustRightInd w:val="0"/>
              <w:spacing w:before="60" w:after="60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  <w:tr w:rsidR="000057AC" w:rsidRPr="00453059" w14:paraId="4695F4BF" w14:textId="77777777" w:rsidTr="00174B84">
        <w:trPr>
          <w:trHeight w:val="431"/>
        </w:trPr>
        <w:tc>
          <w:tcPr>
            <w:tcW w:w="4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569C5" w14:textId="35DE0E6F" w:rsidR="000057AC" w:rsidRPr="00B1457A" w:rsidRDefault="000057AC" w:rsidP="00B1457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otham Light" w:hAnsi="Gotham Light" w:cs="Arial"/>
                <w:sz w:val="18"/>
                <w:szCs w:val="18"/>
              </w:rPr>
            </w:pPr>
            <w:r w:rsidRPr="00B1457A">
              <w:rPr>
                <w:rFonts w:ascii="Gotham Light" w:hAnsi="Gotham Light" w:cs="Arial"/>
                <w:sz w:val="18"/>
                <w:szCs w:val="18"/>
              </w:rPr>
              <w:t>Admission Requirements/pre-requisites for entry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76337" w14:textId="706D8D99" w:rsidR="000057AC" w:rsidRPr="00D45140" w:rsidRDefault="000057AC" w:rsidP="00174B84">
            <w:pPr>
              <w:autoSpaceDE w:val="0"/>
              <w:autoSpaceDN w:val="0"/>
              <w:adjustRightInd w:val="0"/>
              <w:spacing w:before="60" w:after="60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  <w:tr w:rsidR="000057AC" w:rsidRPr="00453059" w14:paraId="694C9024" w14:textId="77777777" w:rsidTr="00174B84">
        <w:trPr>
          <w:trHeight w:val="431"/>
        </w:trPr>
        <w:tc>
          <w:tcPr>
            <w:tcW w:w="4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72B35" w14:textId="26A03CCE" w:rsidR="000057AC" w:rsidRPr="00B1457A" w:rsidRDefault="00A67DBE" w:rsidP="00B1457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otham Light" w:hAnsi="Gotham Light" w:cs="Arial"/>
                <w:sz w:val="18"/>
                <w:szCs w:val="18"/>
              </w:rPr>
            </w:pPr>
            <w:r w:rsidRPr="00B1457A">
              <w:rPr>
                <w:rFonts w:ascii="Gotham Light" w:hAnsi="Gotham Light" w:cs="Arial"/>
                <w:sz w:val="18"/>
                <w:szCs w:val="18"/>
              </w:rPr>
              <w:t>Transcript/certification arrangements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167EB" w14:textId="0E663E0B" w:rsidR="000057AC" w:rsidRPr="00D45140" w:rsidRDefault="000057AC" w:rsidP="00174B84">
            <w:pPr>
              <w:autoSpaceDE w:val="0"/>
              <w:autoSpaceDN w:val="0"/>
              <w:adjustRightInd w:val="0"/>
              <w:spacing w:before="60" w:after="60"/>
              <w:rPr>
                <w:rFonts w:ascii="Gotham Light" w:hAnsi="Gotham Light" w:cs="Arial"/>
                <w:sz w:val="18"/>
                <w:szCs w:val="18"/>
              </w:rPr>
            </w:pPr>
          </w:p>
        </w:tc>
      </w:tr>
      <w:tr w:rsidR="00A67DBE" w:rsidRPr="00453059" w14:paraId="16EAE308" w14:textId="77777777" w:rsidTr="000057AC">
        <w:trPr>
          <w:trHeight w:val="431"/>
        </w:trPr>
        <w:tc>
          <w:tcPr>
            <w:tcW w:w="4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59D65" w14:textId="5382905C" w:rsidR="00A67DBE" w:rsidRPr="00B1457A" w:rsidRDefault="00A67DBE" w:rsidP="00B1457A">
            <w:pPr>
              <w:pStyle w:val="ListParagraph"/>
              <w:numPr>
                <w:ilvl w:val="0"/>
                <w:numId w:val="31"/>
              </w:numPr>
              <w:spacing w:before="60" w:after="60"/>
              <w:ind w:left="284" w:hanging="284"/>
              <w:rPr>
                <w:rFonts w:ascii="Gotham Light" w:hAnsi="Gotham Light"/>
                <w:sz w:val="18"/>
                <w:szCs w:val="18"/>
              </w:rPr>
            </w:pPr>
            <w:r w:rsidRPr="00B1457A">
              <w:rPr>
                <w:rFonts w:ascii="Gotham Light" w:hAnsi="Gotham Light" w:cs="Arial"/>
                <w:sz w:val="18"/>
                <w:szCs w:val="18"/>
              </w:rPr>
              <w:t>Other relevant information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B42B39" w14:textId="555C5DAD" w:rsidR="00A67DBE" w:rsidRPr="00A67DBE" w:rsidRDefault="00A67DBE" w:rsidP="00174B84">
            <w:pPr>
              <w:autoSpaceDE w:val="0"/>
              <w:autoSpaceDN w:val="0"/>
              <w:adjustRightInd w:val="0"/>
              <w:spacing w:before="60" w:after="60"/>
              <w:rPr>
                <w:rFonts w:ascii="Gotham Light" w:hAnsi="Gotham Light"/>
                <w:sz w:val="18"/>
                <w:szCs w:val="18"/>
              </w:rPr>
            </w:pPr>
          </w:p>
        </w:tc>
      </w:tr>
      <w:tr w:rsidR="00A67DBE" w:rsidRPr="00453059" w14:paraId="099673EE" w14:textId="77777777" w:rsidTr="00A67DBE">
        <w:trPr>
          <w:trHeight w:val="132"/>
        </w:trPr>
        <w:tc>
          <w:tcPr>
            <w:tcW w:w="40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BA451A" w14:textId="77777777" w:rsidR="00A67DBE" w:rsidRPr="00B1457A" w:rsidRDefault="00A67DBE" w:rsidP="00B1457A">
            <w:pPr>
              <w:pStyle w:val="ListParagraph"/>
              <w:numPr>
                <w:ilvl w:val="0"/>
                <w:numId w:val="31"/>
              </w:numPr>
              <w:spacing w:before="60" w:after="60"/>
              <w:ind w:left="284" w:hanging="284"/>
              <w:rPr>
                <w:rFonts w:ascii="Gotham Light" w:hAnsi="Gotham Light"/>
                <w:sz w:val="18"/>
                <w:szCs w:val="18"/>
              </w:rPr>
            </w:pPr>
            <w:r w:rsidRPr="00B1457A">
              <w:rPr>
                <w:rFonts w:ascii="Gotham Light" w:hAnsi="Gotham Light"/>
                <w:sz w:val="18"/>
                <w:szCs w:val="18"/>
              </w:rPr>
              <w:t>Block details</w:t>
            </w:r>
          </w:p>
          <w:p w14:paraId="1F948850" w14:textId="7CF9E603" w:rsidR="00B1457A" w:rsidRPr="00B1457A" w:rsidRDefault="00B1457A" w:rsidP="00B1457A">
            <w:pPr>
              <w:spacing w:before="60" w:after="60"/>
              <w:ind w:left="284" w:hanging="284"/>
              <w:rPr>
                <w:rFonts w:ascii="Gotham Light" w:hAnsi="Gotham Light"/>
                <w:i/>
                <w:sz w:val="18"/>
                <w:szCs w:val="18"/>
              </w:rPr>
            </w:pPr>
            <w:r w:rsidRPr="00B1457A">
              <w:rPr>
                <w:rFonts w:ascii="Gotham Light" w:hAnsi="Gotham Light"/>
                <w:i/>
                <w:sz w:val="18"/>
                <w:szCs w:val="18"/>
              </w:rPr>
              <w:t>Including codes, titles and credits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3E1ACA" w14:textId="62D19424" w:rsidR="00A67DBE" w:rsidRPr="00A67DBE" w:rsidRDefault="00A67DBE" w:rsidP="00174B84">
            <w:pPr>
              <w:autoSpaceDE w:val="0"/>
              <w:autoSpaceDN w:val="0"/>
              <w:adjustRightInd w:val="0"/>
              <w:spacing w:before="60" w:after="60"/>
              <w:rPr>
                <w:rFonts w:ascii="Gotham Light" w:hAnsi="Gotham Light"/>
                <w:sz w:val="18"/>
                <w:szCs w:val="18"/>
              </w:rPr>
            </w:pPr>
            <w:r>
              <w:rPr>
                <w:rFonts w:ascii="Gotham Light" w:hAnsi="Gotham Light"/>
                <w:sz w:val="18"/>
                <w:szCs w:val="18"/>
              </w:rPr>
              <w:t>Study Blocks:</w:t>
            </w:r>
          </w:p>
        </w:tc>
      </w:tr>
      <w:tr w:rsidR="00A67DBE" w:rsidRPr="00453059" w14:paraId="435E593B" w14:textId="77777777" w:rsidTr="00A67DBE">
        <w:trPr>
          <w:trHeight w:val="131"/>
        </w:trPr>
        <w:tc>
          <w:tcPr>
            <w:tcW w:w="40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898A991" w14:textId="77777777" w:rsidR="00A67DBE" w:rsidRDefault="00A67DBE" w:rsidP="000057AC">
            <w:pPr>
              <w:spacing w:before="60" w:after="60"/>
              <w:rPr>
                <w:rFonts w:ascii="Gotham Light" w:hAnsi="Gotham Light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ADF360" w14:textId="67594F0D" w:rsidR="00A67DBE" w:rsidRDefault="00A67DBE" w:rsidP="00174B84">
            <w:pPr>
              <w:autoSpaceDE w:val="0"/>
              <w:autoSpaceDN w:val="0"/>
              <w:adjustRightInd w:val="0"/>
              <w:spacing w:before="60" w:after="60"/>
              <w:rPr>
                <w:rFonts w:ascii="Gotham Light" w:hAnsi="Gotham Light"/>
                <w:sz w:val="18"/>
                <w:szCs w:val="18"/>
              </w:rPr>
            </w:pPr>
            <w:r>
              <w:rPr>
                <w:rFonts w:ascii="Gotham Light" w:hAnsi="Gotham Light"/>
                <w:sz w:val="18"/>
                <w:szCs w:val="18"/>
              </w:rPr>
              <w:t>Assessment Blocks:</w:t>
            </w:r>
          </w:p>
        </w:tc>
      </w:tr>
      <w:tr w:rsidR="00A67DBE" w:rsidRPr="00453059" w14:paraId="53BC2334" w14:textId="77777777" w:rsidTr="00A67DBE">
        <w:trPr>
          <w:trHeight w:val="131"/>
        </w:trPr>
        <w:tc>
          <w:tcPr>
            <w:tcW w:w="40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1FE7C" w14:textId="77777777" w:rsidR="00A67DBE" w:rsidRDefault="00A67DBE" w:rsidP="000057AC">
            <w:pPr>
              <w:spacing w:before="60" w:after="60"/>
              <w:rPr>
                <w:rFonts w:ascii="Gotham Light" w:hAnsi="Gotham Light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DC8A8E" w14:textId="2BDCD3B4" w:rsidR="00A67DBE" w:rsidRDefault="00A67DBE" w:rsidP="00174B84">
            <w:pPr>
              <w:autoSpaceDE w:val="0"/>
              <w:autoSpaceDN w:val="0"/>
              <w:adjustRightInd w:val="0"/>
              <w:spacing w:before="60" w:after="60"/>
              <w:rPr>
                <w:rFonts w:ascii="Gotham Light" w:hAnsi="Gotham Light"/>
                <w:sz w:val="18"/>
                <w:szCs w:val="18"/>
              </w:rPr>
            </w:pPr>
            <w:r>
              <w:rPr>
                <w:rFonts w:ascii="Gotham Light" w:hAnsi="Gotham Light"/>
                <w:sz w:val="18"/>
                <w:szCs w:val="18"/>
              </w:rPr>
              <w:t>Modular Blocks:</w:t>
            </w:r>
          </w:p>
        </w:tc>
      </w:tr>
      <w:tr w:rsidR="000057AC" w:rsidRPr="00453059" w14:paraId="45C94B19" w14:textId="77777777" w:rsidTr="00D45140">
        <w:trPr>
          <w:trHeight w:val="431"/>
        </w:trPr>
        <w:tc>
          <w:tcPr>
            <w:tcW w:w="10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B5DC7" w14:textId="4EBD6181" w:rsidR="000057AC" w:rsidRPr="0001306B" w:rsidRDefault="00A67DBE" w:rsidP="00E35E90">
            <w:pPr>
              <w:spacing w:before="60" w:after="60"/>
              <w:rPr>
                <w:rFonts w:ascii="Gotham Light" w:hAnsi="Gotham Light" w:cs="Arial"/>
                <w:sz w:val="18"/>
                <w:szCs w:val="18"/>
              </w:rPr>
            </w:pPr>
            <w:r>
              <w:rPr>
                <w:rFonts w:ascii="Gotham Light" w:hAnsi="Gotham Light" w:cs="Arial"/>
                <w:sz w:val="18"/>
                <w:szCs w:val="18"/>
              </w:rPr>
              <w:t>This study/assessment/modular block</w:t>
            </w:r>
            <w:r w:rsidR="00B1457A">
              <w:rPr>
                <w:rFonts w:ascii="Gotham Light" w:hAnsi="Gotham Light" w:cs="Arial"/>
                <w:sz w:val="18"/>
                <w:szCs w:val="18"/>
              </w:rPr>
              <w:t>/</w:t>
            </w:r>
            <w:r>
              <w:rPr>
                <w:rFonts w:ascii="Gotham Light" w:hAnsi="Gotham Light" w:cs="Arial"/>
                <w:sz w:val="18"/>
                <w:szCs w:val="18"/>
              </w:rPr>
              <w:t xml:space="preserve">s </w:t>
            </w:r>
            <w:r w:rsidR="00B1457A">
              <w:rPr>
                <w:rFonts w:ascii="Gotham Light" w:hAnsi="Gotham Light" w:cs="Arial"/>
                <w:sz w:val="18"/>
                <w:szCs w:val="18"/>
              </w:rPr>
              <w:t xml:space="preserve">included in this short course is/are </w:t>
            </w:r>
            <w:r>
              <w:rPr>
                <w:rFonts w:ascii="Gotham Light" w:hAnsi="Gotham Light" w:cs="Arial"/>
                <w:sz w:val="18"/>
                <w:szCs w:val="18"/>
              </w:rPr>
              <w:t>delivered at undergraduate/postgraduate level</w:t>
            </w:r>
            <w:r w:rsidR="00E35E90">
              <w:rPr>
                <w:rFonts w:ascii="Gotham Light" w:hAnsi="Gotham Light" w:cs="Arial"/>
                <w:sz w:val="18"/>
                <w:szCs w:val="18"/>
              </w:rPr>
              <w:t xml:space="preserve"> and governed by </w:t>
            </w:r>
            <w:hyperlink r:id="rId12" w:history="1">
              <w:r w:rsidRPr="00B1457A">
                <w:rPr>
                  <w:rStyle w:val="Hyperlink"/>
                  <w:rFonts w:ascii="Gotham Light" w:hAnsi="Gotham Light" w:cs="Arial"/>
                  <w:sz w:val="18"/>
                  <w:szCs w:val="18"/>
                </w:rPr>
                <w:t>Senate Regulation 2</w:t>
              </w:r>
            </w:hyperlink>
            <w:r w:rsidR="00B1457A">
              <w:rPr>
                <w:rFonts w:ascii="Gotham Light" w:hAnsi="Gotham Light" w:cs="Arial"/>
                <w:sz w:val="18"/>
                <w:szCs w:val="18"/>
              </w:rPr>
              <w:t xml:space="preserve"> / </w:t>
            </w:r>
            <w:hyperlink r:id="rId13" w:history="1">
              <w:r w:rsidR="00B1457A" w:rsidRPr="00B1457A">
                <w:rPr>
                  <w:rStyle w:val="Hyperlink"/>
                  <w:rFonts w:ascii="Gotham Light" w:hAnsi="Gotham Light" w:cs="Arial"/>
                  <w:sz w:val="18"/>
                  <w:szCs w:val="18"/>
                </w:rPr>
                <w:t xml:space="preserve">Senate Regulation </w:t>
              </w:r>
              <w:r w:rsidRPr="00B1457A">
                <w:rPr>
                  <w:rStyle w:val="Hyperlink"/>
                  <w:rFonts w:ascii="Gotham Light" w:hAnsi="Gotham Light" w:cs="Arial"/>
                  <w:sz w:val="18"/>
                  <w:szCs w:val="18"/>
                </w:rPr>
                <w:t>3</w:t>
              </w:r>
            </w:hyperlink>
            <w:r>
              <w:rPr>
                <w:rFonts w:ascii="Gotham Light" w:hAnsi="Gotham Light" w:cs="Arial"/>
                <w:sz w:val="18"/>
                <w:szCs w:val="18"/>
              </w:rPr>
              <w:t>.</w:t>
            </w:r>
          </w:p>
        </w:tc>
      </w:tr>
    </w:tbl>
    <w:p w14:paraId="428B91E8" w14:textId="77777777" w:rsidR="00861EF2" w:rsidRPr="00453059" w:rsidRDefault="00861EF2" w:rsidP="00861EF2">
      <w:pPr>
        <w:rPr>
          <w:rFonts w:ascii="Gotham Light" w:hAnsi="Gotham Light" w:cs="Arial"/>
          <w:sz w:val="18"/>
          <w:szCs w:val="18"/>
        </w:rPr>
      </w:pPr>
    </w:p>
    <w:p w14:paraId="41C617DF" w14:textId="77777777" w:rsidR="00861EF2" w:rsidRDefault="00861EF2" w:rsidP="00861EF2">
      <w:pPr>
        <w:rPr>
          <w:rFonts w:ascii="Gotham Light" w:hAnsi="Gotham Light"/>
          <w:sz w:val="18"/>
          <w:szCs w:val="18"/>
        </w:rPr>
      </w:pPr>
    </w:p>
    <w:p w14:paraId="5C846743" w14:textId="77777777" w:rsidR="00606A00" w:rsidRDefault="00606A00" w:rsidP="00861EF2">
      <w:pPr>
        <w:rPr>
          <w:rFonts w:ascii="Gotham Light" w:hAnsi="Gotham Light"/>
          <w:sz w:val="18"/>
          <w:szCs w:val="18"/>
        </w:rPr>
      </w:pPr>
    </w:p>
    <w:p w14:paraId="5000A5EB" w14:textId="3FB0B5CF" w:rsidR="00606A00" w:rsidRDefault="00606A00" w:rsidP="00861EF2">
      <w:pPr>
        <w:rPr>
          <w:rFonts w:ascii="Gotham Light" w:hAnsi="Gotham Light"/>
          <w:sz w:val="18"/>
          <w:szCs w:val="18"/>
        </w:rPr>
      </w:pPr>
    </w:p>
    <w:p w14:paraId="57ED24FC" w14:textId="77777777" w:rsidR="00606A00" w:rsidRDefault="00606A00" w:rsidP="00861EF2">
      <w:pPr>
        <w:rPr>
          <w:rFonts w:ascii="Gotham Light" w:hAnsi="Gotham Light"/>
          <w:sz w:val="18"/>
          <w:szCs w:val="18"/>
        </w:rPr>
      </w:pPr>
    </w:p>
    <w:p w14:paraId="7774D8F6" w14:textId="77777777" w:rsidR="00D45140" w:rsidRPr="00453059" w:rsidRDefault="00D45140" w:rsidP="00861EF2">
      <w:pPr>
        <w:rPr>
          <w:rFonts w:ascii="Gotham Light" w:hAnsi="Gotham Light"/>
          <w:sz w:val="18"/>
          <w:szCs w:val="18"/>
        </w:rPr>
      </w:pPr>
    </w:p>
    <w:p w14:paraId="678E8BC5" w14:textId="77777777" w:rsidR="00861EF2" w:rsidRPr="00453059" w:rsidRDefault="00861EF2" w:rsidP="00861EF2">
      <w:pPr>
        <w:rPr>
          <w:rFonts w:ascii="Gotham Light" w:hAnsi="Gotham Light"/>
          <w:sz w:val="18"/>
          <w:szCs w:val="18"/>
        </w:rPr>
      </w:pPr>
    </w:p>
    <w:p w14:paraId="6294E286" w14:textId="77777777" w:rsidR="00861EF2" w:rsidRPr="00453059" w:rsidRDefault="00861EF2" w:rsidP="00861EF2">
      <w:pPr>
        <w:rPr>
          <w:rFonts w:ascii="Gotham Light" w:hAnsi="Gotham Light" w:cs="Arial"/>
          <w:sz w:val="18"/>
          <w:szCs w:val="18"/>
        </w:rPr>
      </w:pPr>
    </w:p>
    <w:p w14:paraId="11CDFD46" w14:textId="77777777" w:rsidR="00861EF2" w:rsidRPr="00453059" w:rsidRDefault="00861EF2" w:rsidP="00861EF2">
      <w:pPr>
        <w:rPr>
          <w:rFonts w:ascii="Gotham Light" w:hAnsi="Gotham Light" w:cs="Arial"/>
          <w:sz w:val="18"/>
          <w:szCs w:val="18"/>
        </w:rPr>
      </w:pPr>
    </w:p>
    <w:p w14:paraId="267A1EC7" w14:textId="77777777" w:rsidR="004A1EEF" w:rsidRPr="00453059" w:rsidRDefault="004A1EEF" w:rsidP="00861EF2">
      <w:pPr>
        <w:rPr>
          <w:rFonts w:ascii="Gotham Light" w:hAnsi="Gotham Light" w:cs="Arial"/>
          <w:sz w:val="18"/>
          <w:szCs w:val="18"/>
        </w:rPr>
      </w:pPr>
    </w:p>
    <w:p w14:paraId="0E7140CD" w14:textId="77777777" w:rsidR="00861EF2" w:rsidRDefault="00861EF2" w:rsidP="00861EF2">
      <w:pPr>
        <w:rPr>
          <w:rFonts w:ascii="Gotham Light" w:hAnsi="Gotham Light" w:cs="Arial"/>
          <w:sz w:val="18"/>
          <w:szCs w:val="18"/>
        </w:rPr>
      </w:pPr>
    </w:p>
    <w:p w14:paraId="2E5AB9E4" w14:textId="77777777" w:rsidR="00861EF2" w:rsidRPr="00495F37" w:rsidRDefault="00861EF2" w:rsidP="00861EF2">
      <w:pPr>
        <w:jc w:val="both"/>
        <w:rPr>
          <w:rFonts w:ascii="Gotham Light" w:hAnsi="Gotham Light" w:cs="Arial"/>
          <w:sz w:val="22"/>
          <w:szCs w:val="22"/>
        </w:rPr>
      </w:pPr>
    </w:p>
    <w:p w14:paraId="699A3445" w14:textId="77777777" w:rsidR="00861EF2" w:rsidRPr="00495F37" w:rsidRDefault="00861EF2" w:rsidP="00861EF2">
      <w:pPr>
        <w:rPr>
          <w:rFonts w:ascii="Gotham Light" w:hAnsi="Gotham Light"/>
          <w:sz w:val="22"/>
          <w:szCs w:val="22"/>
        </w:rPr>
      </w:pPr>
    </w:p>
    <w:p w14:paraId="5BD4301A" w14:textId="77777777" w:rsidR="00434642" w:rsidRPr="00495F37" w:rsidRDefault="00434642" w:rsidP="00861EF2">
      <w:pPr>
        <w:rPr>
          <w:rFonts w:ascii="Gotham Light" w:hAnsi="Gotham Light" w:cs="Arial"/>
          <w:sz w:val="22"/>
          <w:szCs w:val="22"/>
        </w:rPr>
      </w:pPr>
    </w:p>
    <w:sectPr w:rsidR="00434642" w:rsidRPr="00495F37" w:rsidSect="00C7173F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720" w:right="720" w:bottom="284" w:left="72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80CF" w14:textId="77777777" w:rsidR="00A67DBE" w:rsidRDefault="00A67DBE">
      <w:r>
        <w:separator/>
      </w:r>
    </w:p>
  </w:endnote>
  <w:endnote w:type="continuationSeparator" w:id="0">
    <w:p w14:paraId="02C00E8C" w14:textId="77777777" w:rsidR="00A67DBE" w:rsidRDefault="00A6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ifry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4811" w14:textId="77777777" w:rsidR="00A67DBE" w:rsidRPr="002032B6" w:rsidRDefault="00A67DBE">
    <w:pPr>
      <w:pStyle w:val="Footer"/>
      <w:jc w:val="center"/>
      <w:rPr>
        <w:rFonts w:ascii="Gotham Light" w:hAnsi="Gotham Light"/>
        <w:noProof/>
        <w:sz w:val="18"/>
        <w:szCs w:val="18"/>
        <w:lang w:val="en-GB"/>
      </w:rPr>
    </w:pPr>
  </w:p>
  <w:sdt>
    <w:sdtPr>
      <w:rPr>
        <w:lang w:val="x-none"/>
      </w:rPr>
      <w:id w:val="1987892198"/>
      <w:docPartObj>
        <w:docPartGallery w:val="Page Numbers (Bottom of Page)"/>
        <w:docPartUnique/>
      </w:docPartObj>
    </w:sdtPr>
    <w:sdtEndPr>
      <w:rPr>
        <w:rFonts w:ascii="Gotham Light" w:hAnsi="Gotham Light"/>
        <w:noProof/>
        <w:sz w:val="16"/>
      </w:rPr>
    </w:sdtEndPr>
    <w:sdtContent>
      <w:p w14:paraId="3BF96C31" w14:textId="59077F43" w:rsidR="00C7173F" w:rsidRPr="00F024A7" w:rsidRDefault="00C7173F" w:rsidP="00C7173F">
        <w:pPr>
          <w:rPr>
            <w:rFonts w:ascii="Calibri" w:hAnsi="Calibri"/>
            <w:color w:val="222222"/>
            <w:sz w:val="16"/>
            <w:szCs w:val="16"/>
            <w:lang w:eastAsia="en-GB"/>
          </w:rPr>
        </w:pPr>
        <w:r w:rsidRPr="00F024A7">
          <w:rPr>
            <w:rFonts w:ascii="Calibri" w:hAnsi="Calibri"/>
            <w:color w:val="222222"/>
            <w:sz w:val="16"/>
            <w:szCs w:val="16"/>
            <w:lang w:eastAsia="en-GB"/>
          </w:rPr>
          <w:t>V</w:t>
        </w:r>
        <w:r>
          <w:rPr>
            <w:rFonts w:ascii="Calibri" w:hAnsi="Calibri"/>
            <w:color w:val="222222"/>
            <w:sz w:val="16"/>
            <w:szCs w:val="16"/>
            <w:lang w:eastAsia="en-GB"/>
          </w:rPr>
          <w:t>1.</w:t>
        </w:r>
        <w:r w:rsidR="00E17284">
          <w:rPr>
            <w:rFonts w:ascii="Calibri" w:hAnsi="Calibri"/>
            <w:color w:val="222222"/>
            <w:sz w:val="16"/>
            <w:szCs w:val="16"/>
            <w:lang w:eastAsia="en-GB"/>
          </w:rPr>
          <w:t>1</w:t>
        </w:r>
        <w:r w:rsidRPr="00F024A7">
          <w:rPr>
            <w:rFonts w:ascii="Calibri" w:hAnsi="Calibri"/>
            <w:color w:val="222222"/>
            <w:sz w:val="16"/>
            <w:szCs w:val="16"/>
            <w:lang w:eastAsia="en-GB"/>
          </w:rPr>
          <w:t xml:space="preserve"> Maintained by: Quality </w:t>
        </w:r>
        <w:r>
          <w:rPr>
            <w:rFonts w:ascii="Calibri" w:hAnsi="Calibri"/>
            <w:color w:val="222222"/>
            <w:sz w:val="16"/>
            <w:szCs w:val="16"/>
            <w:lang w:eastAsia="en-GB"/>
          </w:rPr>
          <w:t>Assurance. Owned by: UEC</w:t>
        </w:r>
      </w:p>
      <w:p w14:paraId="6AB87009" w14:textId="77777777" w:rsidR="00C7173F" w:rsidRPr="001412AF" w:rsidRDefault="00C7173F" w:rsidP="00C7173F">
        <w:pPr>
          <w:rPr>
            <w:rFonts w:ascii="Calibri" w:hAnsi="Calibri"/>
            <w:color w:val="222222"/>
            <w:sz w:val="16"/>
            <w:szCs w:val="16"/>
            <w:lang w:eastAsia="en-GB"/>
          </w:rPr>
        </w:pPr>
        <w:r w:rsidRPr="00F024A7">
          <w:rPr>
            <w:rFonts w:ascii="Calibri" w:hAnsi="Calibri"/>
            <w:color w:val="222222"/>
            <w:sz w:val="16"/>
            <w:szCs w:val="16"/>
            <w:lang w:eastAsia="en-GB"/>
          </w:rPr>
          <w:t xml:space="preserve">Location: </w:t>
        </w:r>
        <w:hyperlink r:id="rId1" w:history="1">
          <w:r w:rsidRPr="001412AF">
            <w:rPr>
              <w:rStyle w:val="Hyperlink"/>
              <w:rFonts w:ascii="Calibri" w:hAnsi="Calibri"/>
              <w:sz w:val="16"/>
              <w:szCs w:val="16"/>
              <w:lang w:eastAsia="en-GB"/>
            </w:rPr>
            <w:t>https://intra.brunel.ac.uk/s/QSO/Team/Programmes/Short Courses</w:t>
          </w:r>
        </w:hyperlink>
      </w:p>
      <w:p w14:paraId="40AEFA1D" w14:textId="77777777" w:rsidR="00C7173F" w:rsidRPr="001412AF" w:rsidRDefault="00C7173F" w:rsidP="00C7173F">
        <w:pPr>
          <w:shd w:val="clear" w:color="auto" w:fill="FFFFFF"/>
          <w:spacing w:line="348" w:lineRule="auto"/>
          <w:jc w:val="center"/>
          <w:rPr>
            <w:rFonts w:ascii="Calibri" w:hAnsi="Calibri"/>
            <w:color w:val="222222"/>
            <w:sz w:val="16"/>
            <w:szCs w:val="16"/>
            <w:lang w:eastAsia="en-GB"/>
          </w:rPr>
        </w:pPr>
        <w:r>
          <w:rPr>
            <w:rFonts w:ascii="Calibri" w:hAnsi="Calibri"/>
            <w:color w:val="222222"/>
            <w:sz w:val="16"/>
            <w:szCs w:val="16"/>
            <w:lang w:eastAsia="en-GB"/>
          </w:rPr>
          <w:t>UNCLASSIFIED</w:t>
        </w:r>
      </w:p>
      <w:p w14:paraId="15C5912A" w14:textId="50DE42EA" w:rsidR="00A67DBE" w:rsidRPr="00C7173F" w:rsidRDefault="00C7173F" w:rsidP="00C7173F">
        <w:pPr>
          <w:pStyle w:val="Footer"/>
          <w:jc w:val="right"/>
          <w:rPr>
            <w:rFonts w:ascii="Gotham Light" w:hAnsi="Gotham Light"/>
            <w:noProof/>
            <w:sz w:val="16"/>
          </w:rPr>
        </w:pPr>
        <w:r w:rsidRPr="00D77638">
          <w:rPr>
            <w:rFonts w:ascii="Gotham Light" w:hAnsi="Gotham Light"/>
            <w:sz w:val="16"/>
          </w:rPr>
          <w:fldChar w:fldCharType="begin"/>
        </w:r>
        <w:r w:rsidRPr="00D77638">
          <w:rPr>
            <w:rFonts w:ascii="Gotham Light" w:hAnsi="Gotham Light"/>
            <w:sz w:val="16"/>
          </w:rPr>
          <w:instrText xml:space="preserve"> PAGE   \* MERGEFORMAT </w:instrText>
        </w:r>
        <w:r w:rsidRPr="00D77638">
          <w:rPr>
            <w:rFonts w:ascii="Gotham Light" w:hAnsi="Gotham Light"/>
            <w:sz w:val="16"/>
          </w:rPr>
          <w:fldChar w:fldCharType="separate"/>
        </w:r>
        <w:r>
          <w:rPr>
            <w:rFonts w:ascii="Gotham Light" w:hAnsi="Gotham Light"/>
            <w:noProof/>
            <w:sz w:val="16"/>
          </w:rPr>
          <w:t>1</w:t>
        </w:r>
        <w:r w:rsidRPr="00D77638">
          <w:rPr>
            <w:rFonts w:ascii="Gotham Light" w:hAnsi="Gotham Light"/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x-none"/>
      </w:rPr>
      <w:id w:val="-1230535669"/>
      <w:docPartObj>
        <w:docPartGallery w:val="Page Numbers (Bottom of Page)"/>
        <w:docPartUnique/>
      </w:docPartObj>
    </w:sdtPr>
    <w:sdtEndPr>
      <w:rPr>
        <w:rFonts w:ascii="Gotham Light" w:hAnsi="Gotham Light"/>
        <w:noProof/>
        <w:sz w:val="16"/>
      </w:rPr>
    </w:sdtEndPr>
    <w:sdtContent>
      <w:p w14:paraId="2A0EEBAC" w14:textId="076CE601" w:rsidR="001412AF" w:rsidRPr="00F024A7" w:rsidRDefault="001412AF" w:rsidP="001412AF">
        <w:pPr>
          <w:rPr>
            <w:rFonts w:ascii="Calibri" w:hAnsi="Calibri"/>
            <w:color w:val="222222"/>
            <w:sz w:val="16"/>
            <w:szCs w:val="16"/>
            <w:lang w:eastAsia="en-GB"/>
          </w:rPr>
        </w:pPr>
        <w:r w:rsidRPr="00F024A7">
          <w:rPr>
            <w:rFonts w:ascii="Calibri" w:hAnsi="Calibri"/>
            <w:color w:val="222222"/>
            <w:sz w:val="16"/>
            <w:szCs w:val="16"/>
            <w:lang w:eastAsia="en-GB"/>
          </w:rPr>
          <w:t>V</w:t>
        </w:r>
        <w:r>
          <w:rPr>
            <w:rFonts w:ascii="Calibri" w:hAnsi="Calibri"/>
            <w:color w:val="222222"/>
            <w:sz w:val="16"/>
            <w:szCs w:val="16"/>
            <w:lang w:eastAsia="en-GB"/>
          </w:rPr>
          <w:t>1.0</w:t>
        </w:r>
        <w:r w:rsidRPr="00F024A7">
          <w:rPr>
            <w:rFonts w:ascii="Calibri" w:hAnsi="Calibri"/>
            <w:color w:val="222222"/>
            <w:sz w:val="16"/>
            <w:szCs w:val="16"/>
            <w:lang w:eastAsia="en-GB"/>
          </w:rPr>
          <w:t xml:space="preserve"> Maintained by: Quality </w:t>
        </w:r>
        <w:r>
          <w:rPr>
            <w:rFonts w:ascii="Calibri" w:hAnsi="Calibri"/>
            <w:color w:val="222222"/>
            <w:sz w:val="16"/>
            <w:szCs w:val="16"/>
            <w:lang w:eastAsia="en-GB"/>
          </w:rPr>
          <w:t>Assurance. Owned by: UEC</w:t>
        </w:r>
      </w:p>
      <w:p w14:paraId="161B2633" w14:textId="2790BFF9" w:rsidR="001412AF" w:rsidRPr="001412AF" w:rsidRDefault="001412AF" w:rsidP="001412AF">
        <w:pPr>
          <w:rPr>
            <w:rFonts w:ascii="Calibri" w:hAnsi="Calibri"/>
            <w:color w:val="222222"/>
            <w:sz w:val="16"/>
            <w:szCs w:val="16"/>
            <w:lang w:eastAsia="en-GB"/>
          </w:rPr>
        </w:pPr>
        <w:r w:rsidRPr="00F024A7">
          <w:rPr>
            <w:rFonts w:ascii="Calibri" w:hAnsi="Calibri"/>
            <w:color w:val="222222"/>
            <w:sz w:val="16"/>
            <w:szCs w:val="16"/>
            <w:lang w:eastAsia="en-GB"/>
          </w:rPr>
          <w:t xml:space="preserve">Location: </w:t>
        </w:r>
        <w:hyperlink r:id="rId1" w:history="1">
          <w:r w:rsidRPr="001412AF">
            <w:rPr>
              <w:rStyle w:val="Hyperlink"/>
              <w:rFonts w:ascii="Calibri" w:hAnsi="Calibri"/>
              <w:sz w:val="16"/>
              <w:szCs w:val="16"/>
              <w:lang w:eastAsia="en-GB"/>
            </w:rPr>
            <w:t>https://intra.brunel.ac.uk/s/QSO/Team/Programmes/Short Courses</w:t>
          </w:r>
        </w:hyperlink>
      </w:p>
      <w:p w14:paraId="6253A929" w14:textId="2A952122" w:rsidR="001412AF" w:rsidRPr="001412AF" w:rsidRDefault="001412AF" w:rsidP="001412AF">
        <w:pPr>
          <w:shd w:val="clear" w:color="auto" w:fill="FFFFFF"/>
          <w:spacing w:line="348" w:lineRule="auto"/>
          <w:jc w:val="center"/>
          <w:rPr>
            <w:rFonts w:ascii="Calibri" w:hAnsi="Calibri"/>
            <w:color w:val="222222"/>
            <w:sz w:val="16"/>
            <w:szCs w:val="16"/>
            <w:lang w:eastAsia="en-GB"/>
          </w:rPr>
        </w:pPr>
        <w:r>
          <w:rPr>
            <w:rFonts w:ascii="Calibri" w:hAnsi="Calibri"/>
            <w:color w:val="222222"/>
            <w:sz w:val="16"/>
            <w:szCs w:val="16"/>
            <w:lang w:eastAsia="en-GB"/>
          </w:rPr>
          <w:t>UNCLASSIFIED</w:t>
        </w:r>
      </w:p>
      <w:p w14:paraId="1BA43177" w14:textId="7FFF54D0" w:rsidR="00A67DBE" w:rsidRPr="001412AF" w:rsidRDefault="001412AF" w:rsidP="001412AF">
        <w:pPr>
          <w:pStyle w:val="Footer"/>
          <w:jc w:val="right"/>
          <w:rPr>
            <w:rFonts w:ascii="Gotham Light" w:hAnsi="Gotham Light"/>
            <w:noProof/>
            <w:sz w:val="16"/>
          </w:rPr>
        </w:pPr>
        <w:r w:rsidRPr="00D77638">
          <w:rPr>
            <w:rFonts w:ascii="Gotham Light" w:hAnsi="Gotham Light"/>
            <w:sz w:val="16"/>
          </w:rPr>
          <w:fldChar w:fldCharType="begin"/>
        </w:r>
        <w:r w:rsidRPr="00D77638">
          <w:rPr>
            <w:rFonts w:ascii="Gotham Light" w:hAnsi="Gotham Light"/>
            <w:sz w:val="16"/>
          </w:rPr>
          <w:instrText xml:space="preserve"> PAGE   \* MERGEFORMAT </w:instrText>
        </w:r>
        <w:r w:rsidRPr="00D77638">
          <w:rPr>
            <w:rFonts w:ascii="Gotham Light" w:hAnsi="Gotham Light"/>
            <w:sz w:val="16"/>
          </w:rPr>
          <w:fldChar w:fldCharType="separate"/>
        </w:r>
        <w:r w:rsidR="00C7173F">
          <w:rPr>
            <w:rFonts w:ascii="Gotham Light" w:hAnsi="Gotham Light"/>
            <w:noProof/>
            <w:sz w:val="16"/>
          </w:rPr>
          <w:t>1</w:t>
        </w:r>
        <w:r w:rsidRPr="00D77638">
          <w:rPr>
            <w:rFonts w:ascii="Gotham Light" w:hAnsi="Gotham Light"/>
            <w:noProof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EA5D3" w14:textId="77777777" w:rsidR="00A67DBE" w:rsidRDefault="00A67DBE">
      <w:r>
        <w:separator/>
      </w:r>
    </w:p>
  </w:footnote>
  <w:footnote w:type="continuationSeparator" w:id="0">
    <w:p w14:paraId="1E74ABF6" w14:textId="77777777" w:rsidR="00A67DBE" w:rsidRDefault="00A67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989AD" w14:textId="77777777" w:rsidR="00A67DBE" w:rsidRPr="00CC64CC" w:rsidRDefault="00A67DBE" w:rsidP="00CC64CC">
    <w:pPr>
      <w:pStyle w:val="Header"/>
      <w:jc w:val="right"/>
      <w:rPr>
        <w:rFonts w:ascii="Arial Black" w:hAnsi="Arial Black"/>
        <w:sz w:val="18"/>
        <w:szCs w:val="18"/>
        <w:lang w:val="en-GB"/>
      </w:rPr>
    </w:pPr>
    <w:r>
      <w:t xml:space="preserve">                                                                                                                                 </w:t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616C" w14:textId="77777777" w:rsidR="00A67DBE" w:rsidRPr="00BD55C4" w:rsidRDefault="00A67DBE">
    <w:pPr>
      <w:pStyle w:val="Header"/>
      <w:rPr>
        <w:rFonts w:ascii="Arial Black" w:hAnsi="Arial Black"/>
        <w:sz w:val="18"/>
        <w:szCs w:val="18"/>
      </w:rPr>
    </w:pPr>
    <w:r>
      <w:t xml:space="preserve">                                                                                                                     </w:t>
    </w:r>
    <w:r>
      <w:rPr>
        <w:rFonts w:ascii="Arial Black" w:hAnsi="Arial Black"/>
      </w:rPr>
      <w:t xml:space="preserve">            </w:t>
    </w:r>
    <w:r>
      <w:rPr>
        <w:rFonts w:ascii="Arial Black" w:hAnsi="Arial Blac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4" w15:restartNumberingAfterBreak="0">
    <w:nsid w:val="03FB56C0"/>
    <w:multiLevelType w:val="hybridMultilevel"/>
    <w:tmpl w:val="891C64D4"/>
    <w:lvl w:ilvl="0" w:tplc="CC4C283C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B67CB4"/>
    <w:multiLevelType w:val="hybridMultilevel"/>
    <w:tmpl w:val="AC78FE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58D723A"/>
    <w:multiLevelType w:val="hybridMultilevel"/>
    <w:tmpl w:val="FB3488D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8B7295"/>
    <w:multiLevelType w:val="hybridMultilevel"/>
    <w:tmpl w:val="1FEE4612"/>
    <w:lvl w:ilvl="0" w:tplc="E5081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BC276A"/>
    <w:multiLevelType w:val="hybridMultilevel"/>
    <w:tmpl w:val="FD00B23A"/>
    <w:lvl w:ilvl="0" w:tplc="2A60196E">
      <w:start w:val="14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0786596"/>
    <w:multiLevelType w:val="hybridMultilevel"/>
    <w:tmpl w:val="F1443C9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587712"/>
    <w:multiLevelType w:val="hybridMultilevel"/>
    <w:tmpl w:val="78EC90F8"/>
    <w:lvl w:ilvl="0" w:tplc="185E0C62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A720E34"/>
    <w:multiLevelType w:val="hybridMultilevel"/>
    <w:tmpl w:val="7F4AB23C"/>
    <w:lvl w:ilvl="0" w:tplc="ADD06ED6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5E5324"/>
    <w:multiLevelType w:val="hybridMultilevel"/>
    <w:tmpl w:val="C4E40F36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59D7544"/>
    <w:multiLevelType w:val="hybridMultilevel"/>
    <w:tmpl w:val="AE30E8E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7B0695"/>
    <w:multiLevelType w:val="hybridMultilevel"/>
    <w:tmpl w:val="720E263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283F00"/>
    <w:multiLevelType w:val="hybridMultilevel"/>
    <w:tmpl w:val="7F4AB23C"/>
    <w:lvl w:ilvl="0" w:tplc="ADD06ED6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1B6326"/>
    <w:multiLevelType w:val="hybridMultilevel"/>
    <w:tmpl w:val="03D09BD4"/>
    <w:lvl w:ilvl="0" w:tplc="226A9272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2F3AF9"/>
    <w:multiLevelType w:val="hybridMultilevel"/>
    <w:tmpl w:val="4E6AA4BE"/>
    <w:lvl w:ilvl="0" w:tplc="B57A903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CEA722C"/>
    <w:multiLevelType w:val="hybridMultilevel"/>
    <w:tmpl w:val="B70AA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C52C2"/>
    <w:multiLevelType w:val="multilevel"/>
    <w:tmpl w:val="4E6AA4BE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54586925"/>
    <w:multiLevelType w:val="hybridMultilevel"/>
    <w:tmpl w:val="10587DC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5A302F0"/>
    <w:multiLevelType w:val="hybridMultilevel"/>
    <w:tmpl w:val="0E6E159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866EB5"/>
    <w:multiLevelType w:val="hybridMultilevel"/>
    <w:tmpl w:val="7F4AB23C"/>
    <w:lvl w:ilvl="0" w:tplc="ADD06ED6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615EE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7475321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5" w15:restartNumberingAfterBreak="0">
    <w:nsid w:val="6C5124AA"/>
    <w:multiLevelType w:val="hybridMultilevel"/>
    <w:tmpl w:val="0E6E15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92C46"/>
    <w:multiLevelType w:val="hybridMultilevel"/>
    <w:tmpl w:val="84FC1F7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672C7"/>
    <w:multiLevelType w:val="hybridMultilevel"/>
    <w:tmpl w:val="2E9450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D5925AC"/>
    <w:multiLevelType w:val="hybridMultilevel"/>
    <w:tmpl w:val="021EA3A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7"/>
  </w:num>
  <w:num w:numId="5">
    <w:abstractNumId w:val="19"/>
  </w:num>
  <w:num w:numId="6">
    <w:abstractNumId w:val="10"/>
  </w:num>
  <w:num w:numId="7">
    <w:abstractNumId w:val="18"/>
  </w:num>
  <w:num w:numId="8">
    <w:abstractNumId w:val="13"/>
  </w:num>
  <w:num w:numId="9">
    <w:abstractNumId w:val="24"/>
  </w:num>
  <w:num w:numId="10">
    <w:abstractNumId w:val="11"/>
  </w:num>
  <w:num w:numId="11">
    <w:abstractNumId w:val="23"/>
  </w:num>
  <w:num w:numId="12">
    <w:abstractNumId w:val="20"/>
  </w:num>
  <w:num w:numId="13">
    <w:abstractNumId w:val="27"/>
  </w:num>
  <w:num w:numId="14">
    <w:abstractNumId w:val="15"/>
  </w:num>
  <w:num w:numId="15">
    <w:abstractNumId w:val="6"/>
  </w:num>
  <w:num w:numId="16">
    <w:abstractNumId w:val="4"/>
  </w:num>
  <w:num w:numId="17">
    <w:abstractNumId w:val="14"/>
  </w:num>
  <w:num w:numId="18">
    <w:abstractNumId w:val="16"/>
  </w:num>
  <w:num w:numId="19">
    <w:abstractNumId w:val="22"/>
  </w:num>
  <w:num w:numId="20">
    <w:abstractNumId w:val="5"/>
  </w:num>
  <w:num w:numId="21">
    <w:abstractNumId w:val="12"/>
  </w:num>
  <w:num w:numId="22">
    <w:abstractNumId w:val="7"/>
  </w:num>
  <w:num w:numId="23">
    <w:abstractNumId w:val="28"/>
  </w:num>
  <w:num w:numId="24">
    <w:abstractNumId w:val="9"/>
  </w:num>
  <w:num w:numId="25">
    <w:abstractNumId w:val="3"/>
  </w:num>
  <w:num w:numId="26">
    <w:abstractNumId w:val="2"/>
  </w:num>
  <w:num w:numId="27">
    <w:abstractNumId w:val="21"/>
  </w:num>
  <w:num w:numId="28">
    <w:abstractNumId w:val="25"/>
  </w:num>
  <w:num w:numId="29">
    <w:abstractNumId w:val="0"/>
  </w:num>
  <w:num w:numId="30">
    <w:abstractNumId w:val="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8A"/>
    <w:rsid w:val="000057AC"/>
    <w:rsid w:val="0001306B"/>
    <w:rsid w:val="00014ABE"/>
    <w:rsid w:val="00017AF7"/>
    <w:rsid w:val="00041FB1"/>
    <w:rsid w:val="00051C5D"/>
    <w:rsid w:val="0006014E"/>
    <w:rsid w:val="0007454C"/>
    <w:rsid w:val="000A07B5"/>
    <w:rsid w:val="000D6289"/>
    <w:rsid w:val="00135141"/>
    <w:rsid w:val="001365E6"/>
    <w:rsid w:val="001412AF"/>
    <w:rsid w:val="00152F62"/>
    <w:rsid w:val="00174B84"/>
    <w:rsid w:val="0017707B"/>
    <w:rsid w:val="00193B2F"/>
    <w:rsid w:val="001F741A"/>
    <w:rsid w:val="001F76CA"/>
    <w:rsid w:val="002032B6"/>
    <w:rsid w:val="0021171F"/>
    <w:rsid w:val="0024661B"/>
    <w:rsid w:val="002F0570"/>
    <w:rsid w:val="002F2AFF"/>
    <w:rsid w:val="002F664E"/>
    <w:rsid w:val="00361884"/>
    <w:rsid w:val="00367F98"/>
    <w:rsid w:val="003710ED"/>
    <w:rsid w:val="003930B1"/>
    <w:rsid w:val="00434642"/>
    <w:rsid w:val="00445B5E"/>
    <w:rsid w:val="00453059"/>
    <w:rsid w:val="00455146"/>
    <w:rsid w:val="00474047"/>
    <w:rsid w:val="0049514A"/>
    <w:rsid w:val="00495F37"/>
    <w:rsid w:val="004A1EEF"/>
    <w:rsid w:val="004C3FAF"/>
    <w:rsid w:val="004E61ED"/>
    <w:rsid w:val="005111AC"/>
    <w:rsid w:val="005129FB"/>
    <w:rsid w:val="00592AD7"/>
    <w:rsid w:val="00606A00"/>
    <w:rsid w:val="00620288"/>
    <w:rsid w:val="006329A0"/>
    <w:rsid w:val="00675206"/>
    <w:rsid w:val="006B2582"/>
    <w:rsid w:val="00706C72"/>
    <w:rsid w:val="007146A7"/>
    <w:rsid w:val="00714DAA"/>
    <w:rsid w:val="00763094"/>
    <w:rsid w:val="00787CAB"/>
    <w:rsid w:val="007960A8"/>
    <w:rsid w:val="00796446"/>
    <w:rsid w:val="007E5FCF"/>
    <w:rsid w:val="00826683"/>
    <w:rsid w:val="00834B4D"/>
    <w:rsid w:val="00861EF2"/>
    <w:rsid w:val="00880DA7"/>
    <w:rsid w:val="008B2457"/>
    <w:rsid w:val="008C03ED"/>
    <w:rsid w:val="008C5E56"/>
    <w:rsid w:val="00900B09"/>
    <w:rsid w:val="009051C8"/>
    <w:rsid w:val="00911BA4"/>
    <w:rsid w:val="00955F5F"/>
    <w:rsid w:val="009C596D"/>
    <w:rsid w:val="009E4CD1"/>
    <w:rsid w:val="009E5162"/>
    <w:rsid w:val="009F5B88"/>
    <w:rsid w:val="00A00302"/>
    <w:rsid w:val="00A15B38"/>
    <w:rsid w:val="00A3048C"/>
    <w:rsid w:val="00A50309"/>
    <w:rsid w:val="00A67DBE"/>
    <w:rsid w:val="00AB364E"/>
    <w:rsid w:val="00AD3B33"/>
    <w:rsid w:val="00AE540C"/>
    <w:rsid w:val="00B1457A"/>
    <w:rsid w:val="00B63307"/>
    <w:rsid w:val="00B63762"/>
    <w:rsid w:val="00B75DA1"/>
    <w:rsid w:val="00B8438A"/>
    <w:rsid w:val="00BA28F5"/>
    <w:rsid w:val="00C06D52"/>
    <w:rsid w:val="00C7173F"/>
    <w:rsid w:val="00C811F6"/>
    <w:rsid w:val="00C82D26"/>
    <w:rsid w:val="00C82D8A"/>
    <w:rsid w:val="00C91CD5"/>
    <w:rsid w:val="00CA0AFC"/>
    <w:rsid w:val="00CA5893"/>
    <w:rsid w:val="00CB46F6"/>
    <w:rsid w:val="00CC4230"/>
    <w:rsid w:val="00CC64CC"/>
    <w:rsid w:val="00CC77AF"/>
    <w:rsid w:val="00CD17A4"/>
    <w:rsid w:val="00D12239"/>
    <w:rsid w:val="00D45140"/>
    <w:rsid w:val="00D90F6E"/>
    <w:rsid w:val="00E17284"/>
    <w:rsid w:val="00E2603B"/>
    <w:rsid w:val="00E35E90"/>
    <w:rsid w:val="00E778C9"/>
    <w:rsid w:val="00EA3920"/>
    <w:rsid w:val="00EB430C"/>
    <w:rsid w:val="00EF7AC5"/>
    <w:rsid w:val="00F340EF"/>
    <w:rsid w:val="00F87296"/>
    <w:rsid w:val="00FB3E90"/>
    <w:rsid w:val="00FD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E2873"/>
  <w15:docId w15:val="{9B2BF73A-FBFF-40E8-81F0-431AB785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73C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7E99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7E99"/>
    <w:pPr>
      <w:keepNext/>
      <w:pBdr>
        <w:top w:val="single" w:sz="4" w:space="1" w:color="auto"/>
        <w:left w:val="single" w:sz="4" w:space="4" w:color="auto"/>
        <w:right w:val="single" w:sz="4" w:space="4" w:color="auto"/>
      </w:pBdr>
      <w:jc w:val="center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E23F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4E23F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D77E99"/>
    <w:pPr>
      <w:tabs>
        <w:tab w:val="left" w:pos="1134"/>
      </w:tabs>
      <w:autoSpaceDE w:val="0"/>
      <w:autoSpaceDN w:val="0"/>
      <w:adjustRightInd w:val="0"/>
      <w:ind w:left="1134" w:hanging="567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4E23FB"/>
    <w:rPr>
      <w:rFonts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D77E99"/>
    <w:pPr>
      <w:tabs>
        <w:tab w:val="left" w:pos="567"/>
      </w:tabs>
      <w:autoSpaceDE w:val="0"/>
      <w:autoSpaceDN w:val="0"/>
      <w:adjustRightInd w:val="0"/>
      <w:ind w:left="567" w:hanging="567"/>
      <w:jc w:val="both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locked/>
    <w:rsid w:val="004E23FB"/>
    <w:rPr>
      <w:rFonts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D77E99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locked/>
    <w:rsid w:val="004E23FB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77E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locked/>
    <w:rsid w:val="004E23FB"/>
    <w:rPr>
      <w:rFonts w:cs="Times New Roman"/>
      <w:sz w:val="20"/>
      <w:szCs w:val="20"/>
      <w:lang w:eastAsia="en-US"/>
    </w:rPr>
  </w:style>
  <w:style w:type="character" w:styleId="PageNumber">
    <w:name w:val="page number"/>
    <w:uiPriority w:val="99"/>
    <w:rsid w:val="00D77E9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77E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autoSpaceDE w:val="0"/>
      <w:autoSpaceDN w:val="0"/>
      <w:adjustRightInd w:val="0"/>
    </w:pPr>
    <w:rPr>
      <w:lang w:val="x-none"/>
    </w:rPr>
  </w:style>
  <w:style w:type="character" w:customStyle="1" w:styleId="BodyTextChar">
    <w:name w:val="Body Text Char"/>
    <w:link w:val="BodyText"/>
    <w:uiPriority w:val="99"/>
    <w:semiHidden/>
    <w:locked/>
    <w:rsid w:val="004E23FB"/>
    <w:rPr>
      <w:rFonts w:cs="Times New Roman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D77E99"/>
    <w:pPr>
      <w:ind w:left="284" w:hanging="284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4E23FB"/>
    <w:rPr>
      <w:rFonts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82D8A"/>
    <w:rPr>
      <w:sz w:val="2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sid w:val="004E23FB"/>
    <w:rPr>
      <w:rFonts w:cs="Times New Roman"/>
      <w:sz w:val="2"/>
      <w:lang w:eastAsia="en-US"/>
    </w:rPr>
  </w:style>
  <w:style w:type="character" w:styleId="CommentReference">
    <w:name w:val="annotation reference"/>
    <w:uiPriority w:val="99"/>
    <w:rsid w:val="00AD071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D071A"/>
    <w:rPr>
      <w:lang w:val="x-none"/>
    </w:rPr>
  </w:style>
  <w:style w:type="character" w:customStyle="1" w:styleId="CommentTextChar">
    <w:name w:val="Comment Text Char"/>
    <w:link w:val="CommentText"/>
    <w:uiPriority w:val="99"/>
    <w:semiHidden/>
    <w:locked/>
    <w:rsid w:val="004E23FB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07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E23FB"/>
    <w:rPr>
      <w:rFonts w:cs="Times New Roman"/>
      <w:b/>
      <w:bCs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606950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locked/>
    <w:rsid w:val="00606950"/>
    <w:rPr>
      <w:rFonts w:cs="Times New Roman"/>
      <w:lang w:eastAsia="en-US"/>
    </w:rPr>
  </w:style>
  <w:style w:type="paragraph" w:customStyle="1" w:styleId="GENERAL-LA">
    <w:name w:val="GENERAL-LA"/>
    <w:uiPriority w:val="99"/>
    <w:rsid w:val="003D523B"/>
    <w:pPr>
      <w:tabs>
        <w:tab w:val="left" w:pos="0"/>
        <w:tab w:val="left" w:pos="576"/>
        <w:tab w:val="left" w:pos="1142"/>
        <w:tab w:val="left" w:pos="1714"/>
        <w:tab w:val="left" w:pos="2285"/>
        <w:tab w:val="left" w:pos="2856"/>
        <w:tab w:val="left" w:pos="6797"/>
      </w:tabs>
      <w:suppressAutoHyphens/>
      <w:jc w:val="both"/>
    </w:pPr>
    <w:rPr>
      <w:rFonts w:ascii="CG Times" w:hAnsi="CG Times"/>
      <w:spacing w:val="-3"/>
      <w:sz w:val="24"/>
      <w:lang w:eastAsia="pt-BR"/>
    </w:rPr>
  </w:style>
  <w:style w:type="character" w:styleId="Hyperlink">
    <w:name w:val="Hyperlink"/>
    <w:uiPriority w:val="99"/>
    <w:rsid w:val="006E2EE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E2E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A0478D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locked/>
    <w:rsid w:val="00A0478D"/>
    <w:rPr>
      <w:rFonts w:cs="Times New Roman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777A5B"/>
    <w:pPr>
      <w:ind w:left="720"/>
    </w:pPr>
  </w:style>
  <w:style w:type="table" w:styleId="TableGrid">
    <w:name w:val="Table Grid"/>
    <w:basedOn w:val="TableNormal"/>
    <w:uiPriority w:val="59"/>
    <w:locked/>
    <w:rsid w:val="00BA14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2836A4"/>
    <w:rPr>
      <w:lang w:eastAsia="en-US"/>
    </w:rPr>
  </w:style>
  <w:style w:type="character" w:styleId="FollowedHyperlink">
    <w:name w:val="FollowedHyperlink"/>
    <w:uiPriority w:val="99"/>
    <w:semiHidden/>
    <w:unhideWhenUsed/>
    <w:rsid w:val="00B8438A"/>
    <w:rPr>
      <w:color w:val="800080"/>
      <w:u w:val="single"/>
    </w:rPr>
  </w:style>
  <w:style w:type="paragraph" w:customStyle="1" w:styleId="Style1">
    <w:name w:val="Style1"/>
    <w:basedOn w:val="Normal"/>
    <w:rsid w:val="00861EF2"/>
    <w:rPr>
      <w:rFonts w:ascii="Teifryn" w:hAnsi="Teifryn"/>
      <w:sz w:val="24"/>
      <w:lang w:val="en-US"/>
    </w:rPr>
  </w:style>
  <w:style w:type="paragraph" w:customStyle="1" w:styleId="Indent1">
    <w:name w:val="Indent1"/>
    <w:basedOn w:val="Normal"/>
    <w:rsid w:val="00861EF2"/>
    <w:pPr>
      <w:tabs>
        <w:tab w:val="left" w:pos="1080"/>
        <w:tab w:val="left" w:pos="3600"/>
        <w:tab w:val="left" w:pos="7938"/>
      </w:tabs>
      <w:spacing w:before="120"/>
      <w:ind w:left="624" w:hanging="397"/>
      <w:jc w:val="both"/>
    </w:pPr>
    <w:rPr>
      <w:rFonts w:ascii="Times" w:hAnsi="Time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runel.ac.uk/about/administration/governance-and-university-committees/senate-regulation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runel.ac.uk/about/administration/governance-and-university-committees/senate-regulation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Programmes/Short%20Cours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Programmes/Short%20Cour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bc2c3-1989-4979-9f6b-c22987075109">
      <Value>1</Value>
    </TaxCatchAll>
    <BrunelBaseOwner0 xmlns="fa42e66d-2638-45ed-aecb-9f33864254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  <BrunelBaseAudience0 xmlns="fa42e66d-2638-45ed-aecb-9f33864254ca">
      <Terms xmlns="http://schemas.microsoft.com/office/infopath/2007/PartnerControls"/>
    </BrunelBaseAudience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629EAE96EB10D7499F8664ED3DF2393E" ma:contentTypeVersion="1" ma:contentTypeDescription="This is the base type for all Brunel documents." ma:contentTypeScope="" ma:versionID="92218b7a6bf6d9e68eb333867bd61d5e">
  <xsd:schema xmlns:xsd="http://www.w3.org/2001/XMLSchema" xmlns:xs="http://www.w3.org/2001/XMLSchema" xmlns:p="http://schemas.microsoft.com/office/2006/metadata/properties" xmlns:ns2="380bc2c3-1989-4979-9f6b-c22987075109" xmlns:ns3="fa42e66d-2638-45ed-aecb-9f33864254ca" xmlns:ns4="d28b7957-ae7c-417a-86e4-e9025a24b17c" targetNamespace="http://schemas.microsoft.com/office/2006/metadata/properties" ma:root="true" ma:fieldsID="b8e644ad200f5229a9e16e31e5ff4f05" ns2:_="" ns3:_="" ns4:_="">
    <xsd:import namespace="380bc2c3-1989-4979-9f6b-c22987075109"/>
    <xsd:import namespace="fa42e66d-2638-45ed-aecb-9f33864254ca"/>
    <xsd:import namespace="d28b7957-ae7c-417a-86e4-e9025a24b17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runelBaseOwner0" minOccurs="0"/>
                <xsd:element ref="ns3:BrunelBaseAudience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c2c3-1989-4979-9f6b-c2298707510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2f136f-ddeb-4275-8998-4d41f53820d3}" ma:internalName="TaxCatchAll" ma:showField="CatchAllData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2f136f-ddeb-4275-8998-4d41f53820d3}" ma:internalName="TaxCatchAllLabel" ma:readOnly="true" ma:showField="CatchAllDataLabel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2e66d-2638-45ed-aecb-9f33864254ca" elementFormDefault="qualified">
    <xsd:import namespace="http://schemas.microsoft.com/office/2006/documentManagement/types"/>
    <xsd:import namespace="http://schemas.microsoft.com/office/infopath/2007/PartnerControls"/>
    <xsd:element name="BrunelBaseOwner0" ma:index="10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2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b7957-ae7c-417a-86e4-e9025a24b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9AFF7-F956-439D-BCB9-8E149DD1DC70}">
  <ds:schemaRefs>
    <ds:schemaRef ds:uri="http://www.w3.org/XML/1998/namespace"/>
    <ds:schemaRef ds:uri="http://purl.org/dc/elements/1.1/"/>
    <ds:schemaRef ds:uri="fa42e66d-2638-45ed-aecb-9f33864254ca"/>
    <ds:schemaRef ds:uri="http://purl.org/dc/dcmitype/"/>
    <ds:schemaRef ds:uri="http://schemas.microsoft.com/office/2006/metadata/properties"/>
    <ds:schemaRef ds:uri="d28b7957-ae7c-417a-86e4-e9025a24b17c"/>
    <ds:schemaRef ds:uri="http://schemas.microsoft.com/office/2006/documentManagement/types"/>
    <ds:schemaRef ds:uri="380bc2c3-1989-4979-9f6b-c22987075109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2BB8600-494C-45B0-AA96-9B394C49B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57FFB-CA87-4FF2-A7FA-943552FC4E8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C76249D-355F-45FF-A8BC-5C15AD11C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c2c3-1989-4979-9f6b-c22987075109"/>
    <ds:schemaRef ds:uri="fa42e66d-2638-45ed-aecb-9f33864254ca"/>
    <ds:schemaRef ds:uri="d28b7957-ae7c-417a-86e4-e9025a24b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specification (core information) in a template format</vt:lpstr>
    </vt:vector>
  </TitlesOfParts>
  <Company>brunel university</Company>
  <LinksUpToDate>false</LinksUpToDate>
  <CharactersWithSpaces>1633</CharactersWithSpaces>
  <SharedDoc>false</SharedDoc>
  <HLinks>
    <vt:vector size="72" baseType="variant">
      <vt:variant>
        <vt:i4>7143438</vt:i4>
      </vt:variant>
      <vt:variant>
        <vt:i4>30</vt:i4>
      </vt:variant>
      <vt:variant>
        <vt:i4>0</vt:i4>
      </vt:variant>
      <vt:variant>
        <vt:i4>5</vt:i4>
      </vt:variant>
      <vt:variant>
        <vt:lpwstr>http://www.brunel.ac.uk/__data/assets/pdf_file/0011/389018/SR2-2009-on-Aug-14-approved.pdf</vt:lpwstr>
      </vt:variant>
      <vt:variant>
        <vt:lpwstr/>
      </vt:variant>
      <vt:variant>
        <vt:i4>7143438</vt:i4>
      </vt:variant>
      <vt:variant>
        <vt:i4>27</vt:i4>
      </vt:variant>
      <vt:variant>
        <vt:i4>0</vt:i4>
      </vt:variant>
      <vt:variant>
        <vt:i4>5</vt:i4>
      </vt:variant>
      <vt:variant>
        <vt:lpwstr>http://www.brunel.ac.uk/__data/assets/pdf_file/0011/389018/SR2-2009-on-Aug-14-approved.pdf</vt:lpwstr>
      </vt:variant>
      <vt:variant>
        <vt:lpwstr/>
      </vt:variant>
      <vt:variant>
        <vt:i4>7143438</vt:i4>
      </vt:variant>
      <vt:variant>
        <vt:i4>24</vt:i4>
      </vt:variant>
      <vt:variant>
        <vt:i4>0</vt:i4>
      </vt:variant>
      <vt:variant>
        <vt:i4>5</vt:i4>
      </vt:variant>
      <vt:variant>
        <vt:lpwstr>http://www.brunel.ac.uk/__data/assets/pdf_file/0011/389018/SR2-2009-on-Aug-14-approved.pdf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http://www.brunel.ac.uk/international/languagerequirements</vt:lpwstr>
      </vt:variant>
      <vt:variant>
        <vt:lpwstr/>
      </vt:variant>
      <vt:variant>
        <vt:i4>3539041</vt:i4>
      </vt:variant>
      <vt:variant>
        <vt:i4>18</vt:i4>
      </vt:variant>
      <vt:variant>
        <vt:i4>0</vt:i4>
      </vt:variant>
      <vt:variant>
        <vt:i4>5</vt:i4>
      </vt:variant>
      <vt:variant>
        <vt:lpwstr>http://www.brunel.ac.uk/courses</vt:lpwstr>
      </vt:variant>
      <vt:variant>
        <vt:lpwstr/>
      </vt:variant>
      <vt:variant>
        <vt:i4>6684786</vt:i4>
      </vt:variant>
      <vt:variant>
        <vt:i4>15</vt:i4>
      </vt:variant>
      <vt:variant>
        <vt:i4>0</vt:i4>
      </vt:variant>
      <vt:variant>
        <vt:i4>5</vt:i4>
      </vt:variant>
      <vt:variant>
        <vt:lpwstr>http://www.brunel.ac.uk/about/quality-assurance/collaborations</vt:lpwstr>
      </vt:variant>
      <vt:variant>
        <vt:lpwstr/>
      </vt:variant>
      <vt:variant>
        <vt:i4>6684786</vt:i4>
      </vt:variant>
      <vt:variant>
        <vt:i4>12</vt:i4>
      </vt:variant>
      <vt:variant>
        <vt:i4>0</vt:i4>
      </vt:variant>
      <vt:variant>
        <vt:i4>5</vt:i4>
      </vt:variant>
      <vt:variant>
        <vt:lpwstr>http://www.brunel.ac.uk/about/quality-assurance/collaborations</vt:lpwstr>
      </vt:variant>
      <vt:variant>
        <vt:lpwstr/>
      </vt:variant>
      <vt:variant>
        <vt:i4>4194334</vt:i4>
      </vt:variant>
      <vt:variant>
        <vt:i4>9</vt:i4>
      </vt:variant>
      <vt:variant>
        <vt:i4>0</vt:i4>
      </vt:variant>
      <vt:variant>
        <vt:i4>5</vt:i4>
      </vt:variant>
      <vt:variant>
        <vt:lpwstr>http://www.brunel.ac.uk/about/strategic-plan</vt:lpwstr>
      </vt:variant>
      <vt:variant>
        <vt:lpwstr/>
      </vt:variant>
      <vt:variant>
        <vt:i4>2555941</vt:i4>
      </vt:variant>
      <vt:variant>
        <vt:i4>6</vt:i4>
      </vt:variant>
      <vt:variant>
        <vt:i4>0</vt:i4>
      </vt:variant>
      <vt:variant>
        <vt:i4>5</vt:i4>
      </vt:variant>
      <vt:variant>
        <vt:lpwstr>http://www.qaa.ac.uk/publications/informationandguidance/pages/the-framework-for-higher-education-qualifications-in-england-wales-and-northern-ireland.aspx</vt:lpwstr>
      </vt:variant>
      <vt:variant>
        <vt:lpwstr/>
      </vt:variant>
      <vt:variant>
        <vt:i4>74</vt:i4>
      </vt:variant>
      <vt:variant>
        <vt:i4>3</vt:i4>
      </vt:variant>
      <vt:variant>
        <vt:i4>0</vt:i4>
      </vt:variant>
      <vt:variant>
        <vt:i4>5</vt:i4>
      </vt:variant>
      <vt:variant>
        <vt:lpwstr>http://www.qaa.ac.uk/assuring-standards-and-quality/the-quality-code</vt:lpwstr>
      </vt:variant>
      <vt:variant>
        <vt:lpwstr/>
      </vt:variant>
      <vt:variant>
        <vt:i4>6553655</vt:i4>
      </vt:variant>
      <vt:variant>
        <vt:i4>0</vt:i4>
      </vt:variant>
      <vt:variant>
        <vt:i4>0</vt:i4>
      </vt:variant>
      <vt:variant>
        <vt:i4>5</vt:i4>
      </vt:variant>
      <vt:variant>
        <vt:lpwstr>../../../Programmes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../../../Programmes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specification (core information) in a template format</dc:title>
  <dc:creator>Gillian Simpson</dc:creator>
  <cp:lastModifiedBy>Richard Dotor</cp:lastModifiedBy>
  <cp:revision>3</cp:revision>
  <cp:lastPrinted>2015-12-08T11:38:00Z</cp:lastPrinted>
  <dcterms:created xsi:type="dcterms:W3CDTF">2021-05-27T14:51:00Z</dcterms:created>
  <dcterms:modified xsi:type="dcterms:W3CDTF">2021-05-27T14:52:00Z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unelBaseOwner">
    <vt:lpwstr>1;#Quality|1a06d339-1c64-4e87-8be1-a4c253598b80</vt:lpwstr>
  </property>
  <property fmtid="{D5CDD505-2E9C-101B-9397-08002B2CF9AE}" pid="3" name="BrunelBaseAudience">
    <vt:lpwstr/>
  </property>
  <property fmtid="{D5CDD505-2E9C-101B-9397-08002B2CF9AE}" pid="4" name="ContentTypeId">
    <vt:lpwstr>0x010100B5A4C08D27C9458A8DBC831B2C0EF43F00629EAE96EB10D7499F8664ED3DF2393E</vt:lpwstr>
  </property>
</Properties>
</file>