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B087F" w:rsidR="005B087F" w:rsidP="005B087F" w:rsidRDefault="005B087F" w14:paraId="074786D2" w14:textId="6FB746AF">
      <w:pPr>
        <w:jc w:val="center"/>
        <w:rPr>
          <w:b w:val="1"/>
          <w:bCs w:val="1"/>
          <w:sz w:val="32"/>
          <w:szCs w:val="32"/>
        </w:rPr>
      </w:pPr>
      <w:r w:rsidRPr="1A3F631F" w:rsidR="005B087F">
        <w:rPr>
          <w:b w:val="1"/>
          <w:bCs w:val="1"/>
          <w:sz w:val="32"/>
          <w:szCs w:val="32"/>
        </w:rPr>
        <w:t>ITAP 2 template 1: Set tasks supporting engagement with the literature</w:t>
      </w:r>
    </w:p>
    <w:p w:rsidRPr="005B087F" w:rsidR="005B087F" w:rsidP="005B087F" w:rsidRDefault="005B087F" w14:paraId="58AD1001" w14:textId="77777777">
      <w:r w:rsidRPr="005B087F">
        <w:t xml:space="preserve">Read the following literature which can be accessed via </w:t>
      </w:r>
      <w:proofErr w:type="spellStart"/>
      <w:r w:rsidRPr="005B087F">
        <w:t>Library@Brunel</w:t>
      </w:r>
      <w:proofErr w:type="spellEnd"/>
      <w:r w:rsidRPr="005B087F">
        <w:t xml:space="preserve"> and then also engage with wider readings. Reflect upon the key points in the table below:</w:t>
      </w:r>
    </w:p>
    <w:p w:rsidRPr="005B087F" w:rsidR="005B087F" w:rsidP="005B087F" w:rsidRDefault="005B087F" w14:paraId="024BE76F" w14:textId="77777777">
      <w:r w:rsidRPr="005B087F">
        <w:t>Pages 69-92 of:</w:t>
      </w:r>
      <w:r w:rsidRPr="005B087F">
        <w:br/>
      </w:r>
      <w:r w:rsidRPr="005B087F">
        <w:t xml:space="preserve">Perry, T., Lea, R., </w:t>
      </w:r>
      <w:proofErr w:type="spellStart"/>
      <w:r w:rsidRPr="005B087F">
        <w:t>Jørgensen</w:t>
      </w:r>
      <w:proofErr w:type="spellEnd"/>
      <w:r w:rsidRPr="005B087F">
        <w:t xml:space="preserve">, C. R., </w:t>
      </w:r>
      <w:proofErr w:type="spellStart"/>
      <w:r w:rsidRPr="005B087F">
        <w:t>Cordingley</w:t>
      </w:r>
      <w:proofErr w:type="spellEnd"/>
      <w:r w:rsidRPr="005B087F">
        <w:t xml:space="preserve">, P., Shapiro, K., &amp; </w:t>
      </w:r>
      <w:proofErr w:type="spellStart"/>
      <w:r w:rsidRPr="005B087F">
        <w:t>Youdell</w:t>
      </w:r>
      <w:proofErr w:type="spellEnd"/>
      <w:r w:rsidRPr="005B087F">
        <w:t xml:space="preserve">, D. (2021). Cognitive Science in the Classroom: Evidence and Practice Review. London: Education Endowment Foundation (EEF). Available at: </w:t>
      </w:r>
      <w:hyperlink r:id="rId4">
        <w:r w:rsidRPr="005B087F">
          <w:rPr>
            <w:rStyle w:val="Hyperlink"/>
          </w:rPr>
          <w:t>https://d2tic4wvo1iusb.cloudfront.net/production/documents/guidance/Cognitive_Science_in_the_classroom_-_Evidence_and_practice_review.pdf?v=1691652388</w:t>
        </w:r>
      </w:hyperlink>
      <w:r w:rsidRPr="005B087F">
        <w:t xml:space="preserve"> (Accessed 06 June 24).</w:t>
      </w:r>
    </w:p>
    <w:p w:rsidRPr="005B087F" w:rsidR="005B087F" w:rsidP="005B087F" w:rsidRDefault="005B087F" w14:paraId="34FA4479" w14:textId="77777777">
      <w:r w:rsidRPr="005B087F">
        <w:t>Pages 30-32 of:</w:t>
      </w:r>
      <w:r w:rsidRPr="005B087F">
        <w:br/>
      </w:r>
      <w:r w:rsidRPr="005B087F">
        <w:t xml:space="preserve">McMahon, K., Lee, A., </w:t>
      </w:r>
      <w:proofErr w:type="spellStart"/>
      <w:r w:rsidRPr="005B087F">
        <w:t>Etchells</w:t>
      </w:r>
      <w:proofErr w:type="spellEnd"/>
      <w:r w:rsidRPr="005B087F">
        <w:t xml:space="preserve">, P., Howarth, L., Humphreys, K., McKay, D. et al. (2021). </w:t>
      </w:r>
      <w:r w:rsidRPr="005B087F">
        <w:rPr>
          <w:i/>
          <w:iCs/>
        </w:rPr>
        <w:t>The Learning Sciences and the Core Content Framework for Initial Teacher Training.</w:t>
      </w:r>
      <w:r w:rsidRPr="005B087F">
        <w:t xml:space="preserve"> </w:t>
      </w:r>
      <w:proofErr w:type="spellStart"/>
      <w:r w:rsidRPr="005B087F">
        <w:t>BathSPAdata</w:t>
      </w:r>
      <w:proofErr w:type="spellEnd"/>
      <w:r w:rsidRPr="005B087F">
        <w:t xml:space="preserve">. Available from: </w:t>
      </w:r>
      <w:hyperlink r:id="rId5">
        <w:r w:rsidRPr="005B087F">
          <w:rPr>
            <w:rStyle w:val="Hyperlink"/>
          </w:rPr>
          <w:t>https://data.bathspa.ac.uk/articles/online_resource/The_Learning_Sciences_and_the_Core_Content_Framework_for_Initial_Teacher_Training/14258333/1</w:t>
        </w:r>
      </w:hyperlink>
      <w:r w:rsidRPr="005B087F">
        <w:t xml:space="preserve"> (Accessed 06 June 2024).</w:t>
      </w:r>
    </w:p>
    <w:p w:rsidR="005B087F" w:rsidP="005B087F" w:rsidRDefault="005B087F" w14:paraId="0021A3D0" w14:textId="77777777">
      <w:r w:rsidRPr="005B087F">
        <w:t>Pages 118-134 of:</w:t>
      </w:r>
      <w:r w:rsidRPr="005B087F">
        <w:br/>
      </w:r>
      <w:r w:rsidRPr="005B087F">
        <w:t xml:space="preserve">Weinstein, Y. &amp; </w:t>
      </w:r>
      <w:proofErr w:type="spellStart"/>
      <w:r w:rsidRPr="005B087F">
        <w:t>Sumeracki</w:t>
      </w:r>
      <w:proofErr w:type="spellEnd"/>
      <w:r w:rsidRPr="005B087F">
        <w:t xml:space="preserve">, M. (2018) </w:t>
      </w:r>
      <w:r w:rsidRPr="005B087F">
        <w:rPr>
          <w:i/>
          <w:iCs/>
        </w:rPr>
        <w:t>Understanding How We Learn.</w:t>
      </w:r>
      <w:r w:rsidRPr="005B087F">
        <w:t xml:space="preserve"> Abingdon: Routledge. </w:t>
      </w:r>
    </w:p>
    <w:p w:rsidRPr="005B087F" w:rsidR="005B087F" w:rsidP="005B087F" w:rsidRDefault="005B087F" w14:paraId="715EBE27" w14:textId="41D61A63">
      <w:hyperlink w:history="1" r:id="rId6">
        <w:r w:rsidRPr="005B087F">
          <w:rPr>
            <w:rStyle w:val="Hyperlink"/>
          </w:rPr>
          <w:t>https://go.exlibris.link/S47LqPnX</w:t>
        </w:r>
      </w:hyperlink>
      <w:r w:rsidRPr="005B087F">
        <w:t xml:space="preserve"> 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5B087F" w:rsidR="005B087F" w:rsidTr="00293290" w14:paraId="0BB579D7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5B087F" w:rsidR="005B087F" w:rsidP="005B087F" w:rsidRDefault="005B087F" w14:paraId="2596227A" w14:textId="77777777">
            <w:pPr>
              <w:spacing w:after="160" w:line="278" w:lineRule="auto"/>
            </w:pPr>
            <w:r w:rsidRPr="005B087F">
              <w:rPr>
                <w:b/>
                <w:bCs/>
              </w:rPr>
              <w:t>What constitutes ‘retrieval practice’ beyond the use of quizzes and tests?</w:t>
            </w:r>
          </w:p>
        </w:tc>
      </w:tr>
      <w:tr w:rsidRPr="005B087F" w:rsidR="005B087F" w:rsidTr="00293290" w14:paraId="2F4E30CF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B087F" w:rsidR="005B087F" w:rsidP="005B087F" w:rsidRDefault="005B087F" w14:paraId="4C0FF4F6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1B3562A0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6A15651F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51D53DA9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7CAB6FB5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57E9617F" w14:textId="77777777">
            <w:pPr>
              <w:spacing w:after="160" w:line="278" w:lineRule="auto"/>
              <w:rPr>
                <w:lang w:val="en-US"/>
              </w:rPr>
            </w:pPr>
          </w:p>
        </w:tc>
      </w:tr>
      <w:tr w:rsidRPr="005B087F" w:rsidR="005B087F" w:rsidTr="00293290" w14:paraId="2B05E324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5B087F" w:rsidR="005B087F" w:rsidP="005B087F" w:rsidRDefault="005B087F" w14:paraId="65B34FB6" w14:textId="77777777">
            <w:pPr>
              <w:spacing w:after="160" w:line="278" w:lineRule="auto"/>
            </w:pPr>
            <w:r w:rsidRPr="005B087F">
              <w:rPr>
                <w:b/>
                <w:bCs/>
              </w:rPr>
              <w:t>What different ways are there of provoking children to retrieve memories?</w:t>
            </w:r>
          </w:p>
        </w:tc>
      </w:tr>
      <w:tr w:rsidRPr="005B087F" w:rsidR="005B087F" w:rsidTr="00293290" w14:paraId="3A3E0965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B087F" w:rsidR="005B087F" w:rsidP="005B087F" w:rsidRDefault="005B087F" w14:paraId="1BE7B6BE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35A689F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5E6C6E2E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00CBD36D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67AA19D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4996D389" w14:textId="77777777">
            <w:pPr>
              <w:spacing w:after="160" w:line="278" w:lineRule="auto"/>
              <w:rPr>
                <w:lang w:val="en-US"/>
              </w:rPr>
            </w:pPr>
          </w:p>
        </w:tc>
      </w:tr>
      <w:tr w:rsidRPr="005B087F" w:rsidR="005B087F" w:rsidTr="00293290" w14:paraId="5B2D4325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5B087F" w:rsidR="005B087F" w:rsidP="005B087F" w:rsidRDefault="005B087F" w14:paraId="78FB4905" w14:textId="77777777">
            <w:pPr>
              <w:spacing w:after="160" w:line="278" w:lineRule="auto"/>
            </w:pPr>
            <w:r w:rsidRPr="005B087F">
              <w:rPr>
                <w:b/>
                <w:bCs/>
              </w:rPr>
              <w:t>How do you balance providing sufficient challenge without causing additional anxiety through retrieval practice?</w:t>
            </w:r>
          </w:p>
        </w:tc>
      </w:tr>
      <w:tr w:rsidRPr="005B087F" w:rsidR="005B087F" w:rsidTr="00293290" w14:paraId="6BB4083B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B087F" w:rsidR="005B087F" w:rsidP="005B087F" w:rsidRDefault="005B087F" w14:paraId="7275C5B8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B2F1789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48A6A7A1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3C79A28E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15DFDFA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DE511E0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47EB7EBD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3069F3A0" w14:textId="77777777">
            <w:pPr>
              <w:spacing w:after="160" w:line="278" w:lineRule="auto"/>
              <w:rPr>
                <w:lang w:val="en-US"/>
              </w:rPr>
            </w:pPr>
          </w:p>
        </w:tc>
      </w:tr>
      <w:tr w:rsidRPr="005B087F" w:rsidR="005B087F" w:rsidTr="00293290" w14:paraId="1EABAB25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5B087F" w:rsidR="005B087F" w:rsidP="005B087F" w:rsidRDefault="005B087F" w14:paraId="74ACA7BB" w14:textId="77777777">
            <w:pPr>
              <w:spacing w:after="160" w:line="278" w:lineRule="auto"/>
            </w:pPr>
            <w:r w:rsidRPr="005B087F">
              <w:rPr>
                <w:b/>
                <w:bCs/>
              </w:rPr>
              <w:t>Key learning point 1</w:t>
            </w:r>
          </w:p>
        </w:tc>
      </w:tr>
      <w:tr w:rsidRPr="005B087F" w:rsidR="005B087F" w:rsidTr="00293290" w14:paraId="7FCB272C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B087F" w:rsidR="005B087F" w:rsidP="005B087F" w:rsidRDefault="005B087F" w14:paraId="3AD167CF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0E8840FA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1C3162F5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DAE03F5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07DA9544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679CFB36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0C5E3896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15AD9089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3E8E9A88" w14:textId="77777777">
            <w:pPr>
              <w:spacing w:after="160" w:line="278" w:lineRule="auto"/>
              <w:rPr>
                <w:lang w:val="en-US"/>
              </w:rPr>
            </w:pPr>
          </w:p>
        </w:tc>
      </w:tr>
      <w:tr w:rsidRPr="005B087F" w:rsidR="005B087F" w:rsidTr="00293290" w14:paraId="457C1545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5B087F" w:rsidR="005B087F" w:rsidP="005B087F" w:rsidRDefault="005B087F" w14:paraId="2FAAC609" w14:textId="77777777">
            <w:pPr>
              <w:spacing w:after="160" w:line="278" w:lineRule="auto"/>
              <w:rPr>
                <w:lang w:val="en-US"/>
              </w:rPr>
            </w:pPr>
            <w:r w:rsidRPr="005B087F">
              <w:rPr>
                <w:b/>
                <w:bCs/>
                <w:lang w:val="en-US"/>
              </w:rPr>
              <w:t>Key learning point 2</w:t>
            </w:r>
          </w:p>
        </w:tc>
      </w:tr>
      <w:tr w:rsidRPr="005B087F" w:rsidR="005B087F" w:rsidTr="00293290" w14:paraId="2AEEEC3C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B087F" w:rsidR="005B087F" w:rsidP="005B087F" w:rsidRDefault="005B087F" w14:paraId="4448D547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392ADD22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3C72411C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0638AE42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4781E0B5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5C966B93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11A9CEDB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3A7162FA" w14:textId="77777777">
            <w:pPr>
              <w:spacing w:after="160" w:line="278" w:lineRule="auto"/>
              <w:rPr>
                <w:lang w:val="en-US"/>
              </w:rPr>
            </w:pPr>
          </w:p>
        </w:tc>
      </w:tr>
      <w:tr w:rsidRPr="005B087F" w:rsidR="005B087F" w:rsidTr="00293290" w14:paraId="5B874045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5B087F" w:rsidR="005B087F" w:rsidP="005B087F" w:rsidRDefault="005B087F" w14:paraId="2AE9845A" w14:textId="77777777">
            <w:pPr>
              <w:spacing w:after="160" w:line="278" w:lineRule="auto"/>
              <w:rPr>
                <w:lang w:val="en-US"/>
              </w:rPr>
            </w:pPr>
            <w:r w:rsidRPr="005B087F">
              <w:rPr>
                <w:b/>
                <w:bCs/>
                <w:lang w:val="en-US"/>
              </w:rPr>
              <w:t>Key learning point 3</w:t>
            </w:r>
          </w:p>
        </w:tc>
      </w:tr>
      <w:tr w:rsidRPr="005B087F" w:rsidR="005B087F" w:rsidTr="00293290" w14:paraId="06976FB1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B087F" w:rsidR="005B087F" w:rsidP="005B087F" w:rsidRDefault="005B087F" w14:paraId="6EB96D28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5A9D8C6B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6920CC7F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A5205FF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7BCC3A8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0FAACA78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626072E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1BEE4249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1E71A471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08BE4631" w14:textId="77777777">
            <w:pPr>
              <w:spacing w:after="160" w:line="278" w:lineRule="auto"/>
              <w:rPr>
                <w:lang w:val="en-US"/>
              </w:rPr>
            </w:pPr>
          </w:p>
        </w:tc>
      </w:tr>
      <w:tr w:rsidRPr="005B087F" w:rsidR="005B087F" w:rsidTr="00293290" w14:paraId="13103E9E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5B087F" w:rsidR="005B087F" w:rsidP="005B087F" w:rsidRDefault="005B087F" w14:paraId="7AA47B04" w14:textId="77777777">
            <w:pPr>
              <w:spacing w:after="160" w:line="278" w:lineRule="auto"/>
            </w:pPr>
            <w:r w:rsidRPr="005B087F">
              <w:rPr>
                <w:b/>
                <w:bCs/>
              </w:rPr>
              <w:t>Two things I will apply to my practice</w:t>
            </w:r>
          </w:p>
        </w:tc>
      </w:tr>
      <w:tr w:rsidRPr="005B087F" w:rsidR="005B087F" w:rsidTr="00293290" w14:paraId="0409BD02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B087F" w:rsidR="005B087F" w:rsidP="005B087F" w:rsidRDefault="005B087F" w14:paraId="713EF81B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17C1134E" w14:textId="77777777">
            <w:pPr>
              <w:spacing w:after="160" w:line="278" w:lineRule="auto"/>
              <w:rPr>
                <w:lang w:val="en-US"/>
              </w:rPr>
            </w:pPr>
            <w:r w:rsidRPr="005B087F">
              <w:rPr>
                <w:lang w:val="en-US"/>
              </w:rPr>
              <w:t>1)</w:t>
            </w:r>
          </w:p>
          <w:p w:rsidRPr="005B087F" w:rsidR="005B087F" w:rsidP="005B087F" w:rsidRDefault="005B087F" w14:paraId="650E5599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71F6CC9C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4146A72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3E444EF0" w14:textId="77777777">
            <w:pPr>
              <w:spacing w:after="160" w:line="278" w:lineRule="auto"/>
              <w:rPr>
                <w:lang w:val="en-US"/>
              </w:rPr>
            </w:pPr>
            <w:r w:rsidRPr="005B087F">
              <w:rPr>
                <w:lang w:val="en-US"/>
              </w:rPr>
              <w:t>2)</w:t>
            </w:r>
          </w:p>
          <w:p w:rsidRPr="005B087F" w:rsidR="005B087F" w:rsidP="005B087F" w:rsidRDefault="005B087F" w14:paraId="5D951784" w14:textId="77777777">
            <w:pPr>
              <w:spacing w:after="160" w:line="278" w:lineRule="auto"/>
              <w:rPr>
                <w:lang w:val="en-US"/>
              </w:rPr>
            </w:pPr>
          </w:p>
          <w:p w:rsidR="005B087F" w:rsidP="005B087F" w:rsidRDefault="005B087F" w14:paraId="6719AEAC" w14:textId="77777777">
            <w:pPr>
              <w:spacing w:after="160" w:line="278" w:lineRule="auto"/>
              <w:rPr>
                <w:lang w:val="en-US"/>
              </w:rPr>
            </w:pPr>
          </w:p>
          <w:p w:rsidR="005B087F" w:rsidP="005B087F" w:rsidRDefault="005B087F" w14:paraId="6EFC9A43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3BB403FC" w14:textId="77777777">
            <w:pPr>
              <w:spacing w:after="160" w:line="278" w:lineRule="auto"/>
              <w:rPr>
                <w:lang w:val="en-US"/>
              </w:rPr>
            </w:pPr>
          </w:p>
        </w:tc>
      </w:tr>
      <w:tr w:rsidRPr="005B087F" w:rsidR="005B087F" w:rsidTr="00293290" w14:paraId="3A1ED708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5B087F" w:rsidR="005B087F" w:rsidP="005B087F" w:rsidRDefault="005B087F" w14:paraId="04A49CC5" w14:textId="77777777">
            <w:pPr>
              <w:spacing w:after="160" w:line="278" w:lineRule="auto"/>
            </w:pPr>
            <w:r w:rsidRPr="005B087F">
              <w:rPr>
                <w:b/>
                <w:bCs/>
              </w:rPr>
              <w:t>One question I have about the theory of retrieval practice</w:t>
            </w:r>
          </w:p>
        </w:tc>
      </w:tr>
      <w:tr w:rsidRPr="005B087F" w:rsidR="005B087F" w:rsidTr="00293290" w14:paraId="4D7EF970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B087F" w:rsidR="005B087F" w:rsidP="005B087F" w:rsidRDefault="005B087F" w14:paraId="4C2C20DA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53F527F5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7F0AB6E5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591767AD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71F134AE" w14:textId="77777777">
            <w:pPr>
              <w:spacing w:after="160" w:line="278" w:lineRule="auto"/>
              <w:rPr>
                <w:lang w:val="en-US"/>
              </w:rPr>
            </w:pPr>
          </w:p>
        </w:tc>
      </w:tr>
    </w:tbl>
    <w:p w:rsidR="005B087F" w:rsidRDefault="005B087F" w14:paraId="1041B331" w14:textId="77777777"/>
    <w:sectPr w:rsidR="005B087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7F"/>
    <w:rsid w:val="000C1889"/>
    <w:rsid w:val="00410F2D"/>
    <w:rsid w:val="00427193"/>
    <w:rsid w:val="005B087F"/>
    <w:rsid w:val="007546A5"/>
    <w:rsid w:val="00CD7423"/>
    <w:rsid w:val="1A3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5E8B"/>
  <w15:chartTrackingRefBased/>
  <w15:docId w15:val="{83959EA8-D79A-B344-9875-49B48FF40E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87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87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B087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B087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B087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B087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B087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B087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B087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B087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B0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87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B08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B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87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B0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87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B0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8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08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B087F"/>
    <w:pPr>
      <w:spacing w:after="200" w:line="240" w:lineRule="auto"/>
      <w:jc w:val="both"/>
    </w:pPr>
    <w:rPr>
      <w:rFonts w:ascii="Calibri" w:hAnsi="Calibri" w:eastAsia="Calibri" w:cs="Calibri"/>
      <w:kern w:val="0"/>
      <w:sz w:val="20"/>
      <w:szCs w:val="20"/>
      <w:lang w:eastAsia="ja-JP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B087F"/>
    <w:rPr>
      <w:rFonts w:ascii="Calibri" w:hAnsi="Calibri" w:eastAsia="Calibri" w:cs="Calibri"/>
      <w:kern w:val="0"/>
      <w:sz w:val="20"/>
      <w:szCs w:val="20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B08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08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go.exlibris.link/S47LqPnX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https://data.bathspa.ac.uk/articles/online_resource/The_Learning_Sciences_and_the_Core_Content_Framework_for_Initial_Teacher_Training/14258333/1" TargetMode="External" Id="rId5" /><Relationship Type="http://schemas.openxmlformats.org/officeDocument/2006/relationships/customXml" Target="../customXml/item2.xml" Id="rId10" /><Relationship Type="http://schemas.openxmlformats.org/officeDocument/2006/relationships/hyperlink" Target="https://d2tic4wvo1iusb.cloudfront.net/production/documents/guidance/Cognitive_Science_in_the_classroom_-_Evidence_and_practice_review.pdf?v=1691652388" TargetMode="Externa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9049ed7f12f2f3633abd3ad33becd57b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63744d6a03be14b2cf1360f42f0f04dc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4A9DCD-515A-41BA-AD9E-BE3D45E40DD7}"/>
</file>

<file path=customXml/itemProps2.xml><?xml version="1.0" encoding="utf-8"?>
<ds:datastoreItem xmlns:ds="http://schemas.openxmlformats.org/officeDocument/2006/customXml" ds:itemID="{BD47437D-60CF-4EC3-94FE-F999DFB21BE0}"/>
</file>

<file path=customXml/itemProps3.xml><?xml version="1.0" encoding="utf-8"?>
<ds:datastoreItem xmlns:ds="http://schemas.openxmlformats.org/officeDocument/2006/customXml" ds:itemID="{45686B4B-382B-44EB-A568-B9BB0EED37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Efthymiou (Staff)</dc:creator>
  <cp:keywords/>
  <dc:description/>
  <cp:lastModifiedBy>Giannis Efthymiou (Staff)</cp:lastModifiedBy>
  <cp:revision>2</cp:revision>
  <dcterms:created xsi:type="dcterms:W3CDTF">2024-10-02T10:08:00Z</dcterms:created>
  <dcterms:modified xsi:type="dcterms:W3CDTF">2024-10-02T11:02:33Z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0x010100FC72DB27F984C34381E98037502E7CF8</vt:lpwstr>
  </property>
  <property fmtid="{D5CDD505-2E9C-101B-9397-08002B2CF9AE}" pid="3" name="MediaServiceImageTags">
    <vt:lpwstr/>
  </property>
</Properties>
</file>