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87"/>
        <w:gridCol w:w="847"/>
        <w:gridCol w:w="1701"/>
        <w:gridCol w:w="1276"/>
        <w:gridCol w:w="1276"/>
        <w:gridCol w:w="1520"/>
        <w:gridCol w:w="1882"/>
      </w:tblGrid>
      <w:tr w:rsidR="00062022" w:rsidRPr="00F93659" w14:paraId="68A8656F" w14:textId="77777777" w:rsidTr="007B61CE">
        <w:trPr>
          <w:trHeight w:val="376"/>
        </w:trPr>
        <w:tc>
          <w:tcPr>
            <w:tcW w:w="9952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68A8656E" w14:textId="4AF1F810" w:rsidR="00062022" w:rsidRPr="00D56082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  <w:b/>
                <w:sz w:val="28"/>
                <w:szCs w:val="28"/>
              </w:rPr>
            </w:pPr>
            <w:r w:rsidRPr="00F93659">
              <w:rPr>
                <w:rFonts w:ascii="Gotham Light" w:hAnsi="Gotham Light" w:cs="Arial"/>
                <w:b/>
                <w:sz w:val="28"/>
                <w:szCs w:val="28"/>
              </w:rPr>
              <w:t xml:space="preserve">Renewal of </w:t>
            </w:r>
            <w:r w:rsidR="00FC7A76">
              <w:rPr>
                <w:rFonts w:ascii="Gotham Light" w:hAnsi="Gotham Light" w:cs="Arial"/>
                <w:b/>
                <w:sz w:val="28"/>
                <w:szCs w:val="28"/>
              </w:rPr>
              <w:t>‘</w:t>
            </w:r>
            <w:r w:rsidRPr="00F93659">
              <w:rPr>
                <w:rFonts w:ascii="Gotham Light" w:hAnsi="Gotham Light" w:cs="Arial"/>
                <w:b/>
                <w:sz w:val="28"/>
                <w:szCs w:val="28"/>
              </w:rPr>
              <w:t>Student Exchange Partnership</w:t>
            </w:r>
            <w:r w:rsidR="00FC7A76">
              <w:rPr>
                <w:rFonts w:ascii="Gotham Light" w:hAnsi="Gotham Light" w:cs="Arial"/>
                <w:b/>
                <w:sz w:val="28"/>
                <w:szCs w:val="28"/>
              </w:rPr>
              <w:t>’</w:t>
            </w:r>
            <w:r w:rsidRPr="00F93659">
              <w:rPr>
                <w:rFonts w:ascii="Gotham Light" w:hAnsi="Gotham Light" w:cs="Arial"/>
                <w:b/>
                <w:sz w:val="28"/>
                <w:szCs w:val="28"/>
              </w:rPr>
              <w:t xml:space="preserve"> Form</w:t>
            </w:r>
          </w:p>
        </w:tc>
      </w:tr>
      <w:tr w:rsidR="00062022" w:rsidRPr="00F93659" w14:paraId="68A86571" w14:textId="77777777" w:rsidTr="007B61CE">
        <w:trPr>
          <w:trHeight w:val="359"/>
        </w:trPr>
        <w:tc>
          <w:tcPr>
            <w:tcW w:w="9952" w:type="dxa"/>
            <w:gridSpan w:val="8"/>
            <w:shd w:val="clear" w:color="auto" w:fill="D9D9D9"/>
          </w:tcPr>
          <w:p w14:paraId="68A86570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Name &amp; Location (City and Country) of Partner Higher Education Institution</w:t>
            </w:r>
          </w:p>
        </w:tc>
      </w:tr>
      <w:tr w:rsidR="00062022" w:rsidRPr="00F93659" w14:paraId="68A86576" w14:textId="77777777" w:rsidTr="007B61CE">
        <w:trPr>
          <w:trHeight w:val="497"/>
        </w:trPr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14:paraId="68A86572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Name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  <w:vAlign w:val="center"/>
          </w:tcPr>
          <w:p w14:paraId="68A86573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68A86574" w14:textId="77777777" w:rsidR="00062022" w:rsidRPr="00F93659" w:rsidRDefault="00062022" w:rsidP="00FC066A">
            <w:pPr>
              <w:pStyle w:val="NoSpacing"/>
              <w:spacing w:after="200" w:line="276" w:lineRule="auto"/>
              <w:ind w:left="2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Location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68A86575" w14:textId="77777777" w:rsidR="00062022" w:rsidRPr="00F93659" w:rsidRDefault="00062022" w:rsidP="00FC066A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</w:rPr>
            </w:pPr>
          </w:p>
        </w:tc>
      </w:tr>
      <w:tr w:rsidR="00062022" w:rsidRPr="00F93659" w14:paraId="68A86578" w14:textId="77777777" w:rsidTr="007B61CE">
        <w:trPr>
          <w:trHeight w:val="497"/>
        </w:trPr>
        <w:tc>
          <w:tcPr>
            <w:tcW w:w="9952" w:type="dxa"/>
            <w:gridSpan w:val="8"/>
            <w:shd w:val="clear" w:color="auto" w:fill="D9D9D9"/>
          </w:tcPr>
          <w:p w14:paraId="68A86577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Name of specific School/Department at Partner Higher Education Institution</w:t>
            </w:r>
          </w:p>
        </w:tc>
      </w:tr>
      <w:tr w:rsidR="00062022" w:rsidRPr="00F93659" w14:paraId="68A8657A" w14:textId="77777777" w:rsidTr="007B61CE">
        <w:trPr>
          <w:trHeight w:val="497"/>
        </w:trPr>
        <w:tc>
          <w:tcPr>
            <w:tcW w:w="9952" w:type="dxa"/>
            <w:gridSpan w:val="8"/>
            <w:tcBorders>
              <w:bottom w:val="single" w:sz="4" w:space="0" w:color="auto"/>
            </w:tcBorders>
          </w:tcPr>
          <w:p w14:paraId="68A86579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7C" w14:textId="77777777" w:rsidTr="007B61CE">
        <w:trPr>
          <w:trHeight w:val="497"/>
        </w:trPr>
        <w:tc>
          <w:tcPr>
            <w:tcW w:w="9952" w:type="dxa"/>
            <w:gridSpan w:val="8"/>
            <w:shd w:val="clear" w:color="auto" w:fill="D9D9D9"/>
          </w:tcPr>
          <w:p w14:paraId="68A8657B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 xml:space="preserve">College(s)/Department(s)/Division(s) involved at Brunel </w:t>
            </w:r>
          </w:p>
        </w:tc>
      </w:tr>
      <w:tr w:rsidR="00062022" w:rsidRPr="00F93659" w14:paraId="68A8657E" w14:textId="77777777" w:rsidTr="007B61CE">
        <w:trPr>
          <w:trHeight w:val="497"/>
        </w:trPr>
        <w:tc>
          <w:tcPr>
            <w:tcW w:w="9952" w:type="dxa"/>
            <w:gridSpan w:val="8"/>
            <w:tcBorders>
              <w:bottom w:val="single" w:sz="4" w:space="0" w:color="auto"/>
            </w:tcBorders>
          </w:tcPr>
          <w:p w14:paraId="68A8657D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80" w14:textId="77777777" w:rsidTr="007B61CE">
        <w:trPr>
          <w:trHeight w:val="482"/>
        </w:trPr>
        <w:tc>
          <w:tcPr>
            <w:tcW w:w="9952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68A8657F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Degree programme(s) at Brunel</w:t>
            </w:r>
          </w:p>
        </w:tc>
      </w:tr>
      <w:tr w:rsidR="00062022" w:rsidRPr="00F93659" w14:paraId="68A86582" w14:textId="77777777" w:rsidTr="007B61CE">
        <w:trPr>
          <w:trHeight w:val="589"/>
        </w:trPr>
        <w:tc>
          <w:tcPr>
            <w:tcW w:w="9952" w:type="dxa"/>
            <w:gridSpan w:val="8"/>
            <w:tcBorders>
              <w:bottom w:val="single" w:sz="4" w:space="0" w:color="auto"/>
            </w:tcBorders>
          </w:tcPr>
          <w:p w14:paraId="68A86581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84" w14:textId="77777777" w:rsidTr="007B61CE">
        <w:trPr>
          <w:trHeight w:val="468"/>
        </w:trPr>
        <w:tc>
          <w:tcPr>
            <w:tcW w:w="9952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68A86583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Brunel Academic Exchange Coordinator(s) and contact details.</w:t>
            </w:r>
          </w:p>
        </w:tc>
      </w:tr>
      <w:tr w:rsidR="00062022" w:rsidRPr="00F93659" w14:paraId="68A86587" w14:textId="77777777" w:rsidTr="007B61CE">
        <w:trPr>
          <w:trHeight w:val="491"/>
        </w:trPr>
        <w:tc>
          <w:tcPr>
            <w:tcW w:w="9952" w:type="dxa"/>
            <w:gridSpan w:val="8"/>
            <w:tcBorders>
              <w:bottom w:val="single" w:sz="4" w:space="0" w:color="auto"/>
            </w:tcBorders>
          </w:tcPr>
          <w:p w14:paraId="68A86586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89" w14:textId="77777777" w:rsidTr="007B61CE">
        <w:trPr>
          <w:trHeight w:val="516"/>
        </w:trPr>
        <w:tc>
          <w:tcPr>
            <w:tcW w:w="9952" w:type="dxa"/>
            <w:gridSpan w:val="8"/>
            <w:shd w:val="clear" w:color="auto" w:fill="D9D9D9"/>
          </w:tcPr>
          <w:p w14:paraId="68A86588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 xml:space="preserve">Contact person(s) and details at the partner institution. </w:t>
            </w:r>
          </w:p>
        </w:tc>
      </w:tr>
      <w:tr w:rsidR="00062022" w:rsidRPr="00F93659" w14:paraId="68A8658C" w14:textId="77777777" w:rsidTr="007B61CE">
        <w:trPr>
          <w:trHeight w:val="499"/>
        </w:trPr>
        <w:tc>
          <w:tcPr>
            <w:tcW w:w="9952" w:type="dxa"/>
            <w:gridSpan w:val="8"/>
          </w:tcPr>
          <w:p w14:paraId="68A8658B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8F" w14:textId="77777777" w:rsidTr="007B61CE">
        <w:trPr>
          <w:trHeight w:val="1242"/>
        </w:trPr>
        <w:tc>
          <w:tcPr>
            <w:tcW w:w="9952" w:type="dxa"/>
            <w:gridSpan w:val="8"/>
            <w:shd w:val="clear" w:color="auto" w:fill="D9D9D9"/>
          </w:tcPr>
          <w:p w14:paraId="68A8658D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 xml:space="preserve">State the type of mobility to be undertaken as part of this exchange (courses only; courses and curriculum-based project; research project only) </w:t>
            </w:r>
          </w:p>
          <w:p w14:paraId="68A8658E" w14:textId="77777777" w:rsidR="00062022" w:rsidRPr="00F93659" w:rsidRDefault="00062022" w:rsidP="00FC066A">
            <w:pPr>
              <w:pStyle w:val="NoSpacing"/>
              <w:spacing w:after="200" w:line="276" w:lineRule="auto"/>
              <w:ind w:left="709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 xml:space="preserve">      Please state this for both incoming and outgoing students.</w:t>
            </w:r>
          </w:p>
        </w:tc>
      </w:tr>
      <w:tr w:rsidR="007B61CE" w:rsidRPr="00F93659" w14:paraId="68A86592" w14:textId="77777777" w:rsidTr="007B61CE">
        <w:trPr>
          <w:trHeight w:val="640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68A86590" w14:textId="6711DD0B" w:rsidR="007B61CE" w:rsidRPr="00F93659" w:rsidRDefault="007B61CE" w:rsidP="007B61CE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0F12ED0" w14:textId="38ACABE1" w:rsidR="007B61CE" w:rsidRPr="007B61CE" w:rsidRDefault="007B61CE" w:rsidP="007B61CE">
            <w:pPr>
              <w:pStyle w:val="NoSpacing"/>
              <w:spacing w:after="200" w:line="276" w:lineRule="auto"/>
              <w:jc w:val="center"/>
              <w:rPr>
                <w:rFonts w:ascii="Gotham Light" w:hAnsi="Gotham Light" w:cs="Arial"/>
                <w:b/>
                <w:bCs/>
              </w:rPr>
            </w:pPr>
            <w:r w:rsidRPr="007B61CE">
              <w:rPr>
                <w:rFonts w:ascii="Gotham Light" w:hAnsi="Gotham Light" w:cs="Arial"/>
                <w:b/>
                <w:bCs/>
              </w:rPr>
              <w:t>For credit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9DB94D" w14:textId="534A9C32" w:rsidR="007B61CE" w:rsidRPr="007B61CE" w:rsidRDefault="007B61CE" w:rsidP="007B61CE">
            <w:pPr>
              <w:pStyle w:val="NoSpacing"/>
              <w:spacing w:after="200" w:line="276" w:lineRule="auto"/>
              <w:jc w:val="center"/>
              <w:rPr>
                <w:rFonts w:ascii="Gotham Light" w:hAnsi="Gotham Light" w:cs="Arial"/>
                <w:b/>
                <w:bCs/>
              </w:rPr>
            </w:pPr>
            <w:r w:rsidRPr="007B61CE">
              <w:rPr>
                <w:rFonts w:ascii="Gotham Light" w:hAnsi="Gotham Light" w:cs="Arial"/>
                <w:b/>
                <w:bCs/>
              </w:rPr>
              <w:t>Taught courses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0DAB3B6" w14:textId="7057129D" w:rsidR="007B61CE" w:rsidRPr="007B61CE" w:rsidRDefault="007B61CE" w:rsidP="007B61CE">
            <w:pPr>
              <w:pStyle w:val="NoSpacing"/>
              <w:spacing w:after="200" w:line="276" w:lineRule="auto"/>
              <w:jc w:val="center"/>
              <w:rPr>
                <w:rFonts w:ascii="Gotham Light" w:hAnsi="Gotham Light" w:cs="Arial"/>
                <w:b/>
                <w:bCs/>
              </w:rPr>
            </w:pPr>
            <w:r w:rsidRPr="007B61CE">
              <w:rPr>
                <w:rFonts w:ascii="Gotham Light" w:hAnsi="Gotham Light" w:cs="Arial"/>
                <w:b/>
                <w:bCs/>
              </w:rPr>
              <w:t>Exams required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12D26F5" w14:textId="5771F2D1" w:rsidR="007B61CE" w:rsidRPr="007B61CE" w:rsidRDefault="007B61CE" w:rsidP="007B61CE">
            <w:pPr>
              <w:pStyle w:val="NoSpacing"/>
              <w:spacing w:after="200" w:line="276" w:lineRule="auto"/>
              <w:jc w:val="center"/>
              <w:rPr>
                <w:rFonts w:ascii="Gotham Light" w:hAnsi="Gotham Light" w:cs="Arial"/>
                <w:b/>
                <w:bCs/>
              </w:rPr>
            </w:pPr>
            <w:r w:rsidRPr="007B61CE">
              <w:rPr>
                <w:rFonts w:ascii="Gotham Light" w:hAnsi="Gotham Light" w:cs="Arial"/>
                <w:b/>
                <w:bCs/>
              </w:rPr>
              <w:t>Project /</w:t>
            </w:r>
            <w:r w:rsidRPr="007B61CE">
              <w:rPr>
                <w:rFonts w:ascii="Gotham Light" w:hAnsi="Gotham Light" w:cs="Arial"/>
                <w:b/>
                <w:bCs/>
              </w:rPr>
              <w:br/>
              <w:t>Placement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68A86591" w14:textId="497D176A" w:rsidR="007B61CE" w:rsidRPr="007B61CE" w:rsidRDefault="007B61CE" w:rsidP="007B61CE">
            <w:pPr>
              <w:pStyle w:val="NoSpacing"/>
              <w:spacing w:after="200" w:line="276" w:lineRule="auto"/>
              <w:jc w:val="center"/>
              <w:rPr>
                <w:rFonts w:ascii="Gotham Light" w:hAnsi="Gotham Light" w:cs="Arial"/>
                <w:b/>
                <w:bCs/>
              </w:rPr>
            </w:pPr>
            <w:r w:rsidRPr="007B61CE">
              <w:rPr>
                <w:rFonts w:ascii="Gotham Light" w:hAnsi="Gotham Light" w:cs="Arial"/>
                <w:b/>
                <w:bCs/>
              </w:rPr>
              <w:t>Timing</w:t>
            </w:r>
          </w:p>
        </w:tc>
      </w:tr>
      <w:tr w:rsidR="007B61CE" w:rsidRPr="00F93659" w14:paraId="0204EABF" w14:textId="77777777" w:rsidTr="007B61CE">
        <w:trPr>
          <w:trHeight w:val="497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0C71C19D" w14:textId="7CAC7622" w:rsidR="007B61CE" w:rsidRPr="00F93659" w:rsidRDefault="007B61CE" w:rsidP="007B61CE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Incoming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31D5E98" w14:textId="53C9168D" w:rsidR="007B61CE" w:rsidRPr="00F93659" w:rsidRDefault="007B61CE" w:rsidP="007B61CE">
            <w:pPr>
              <w:pStyle w:val="NoSpacing"/>
              <w:spacing w:after="200" w:line="276" w:lineRule="auto"/>
              <w:jc w:val="center"/>
              <w:rPr>
                <w:rFonts w:ascii="Gotham Light" w:hAnsi="Gotham Light" w:cs="Arial"/>
              </w:rPr>
            </w:pPr>
            <w:r w:rsidRPr="007B61CE">
              <w:rPr>
                <w:rFonts w:ascii="Gotham Light" w:hAnsi="Gotham Light" w:cs="Arial"/>
              </w:rPr>
              <w:t>Y/N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C2B20B" w14:textId="6473068C" w:rsidR="007B61CE" w:rsidRPr="00F93659" w:rsidRDefault="007B61CE" w:rsidP="007B61CE">
            <w:pPr>
              <w:pStyle w:val="NoSpacing"/>
              <w:spacing w:after="200" w:line="276" w:lineRule="auto"/>
              <w:jc w:val="center"/>
              <w:rPr>
                <w:rFonts w:ascii="Gotham Light" w:hAnsi="Gotham Light" w:cs="Arial"/>
              </w:rPr>
            </w:pPr>
            <w:r w:rsidRPr="007B61CE">
              <w:rPr>
                <w:rFonts w:ascii="Gotham Light" w:hAnsi="Gotham Light" w:cs="Arial"/>
              </w:rPr>
              <w:t>Y/N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351067" w14:textId="2BCF1535" w:rsidR="007B61CE" w:rsidRPr="00F93659" w:rsidRDefault="007B61CE" w:rsidP="007B61CE">
            <w:pPr>
              <w:pStyle w:val="NoSpacing"/>
              <w:spacing w:after="200" w:line="276" w:lineRule="auto"/>
              <w:jc w:val="center"/>
              <w:rPr>
                <w:rFonts w:ascii="Gotham Light" w:hAnsi="Gotham Light" w:cs="Arial"/>
              </w:rPr>
            </w:pPr>
            <w:r w:rsidRPr="007B61CE">
              <w:rPr>
                <w:rFonts w:ascii="Gotham Light" w:hAnsi="Gotham Light" w:cs="Arial"/>
              </w:rPr>
              <w:t>Y/N/NA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C2FB54" w14:textId="426D5EC2" w:rsidR="007B61CE" w:rsidRPr="00F93659" w:rsidRDefault="007B61CE" w:rsidP="007B61CE">
            <w:pPr>
              <w:pStyle w:val="NoSpacing"/>
              <w:spacing w:after="200" w:line="276" w:lineRule="auto"/>
              <w:jc w:val="center"/>
              <w:rPr>
                <w:rFonts w:ascii="Gotham Light" w:hAnsi="Gotham Light" w:cs="Arial"/>
              </w:rPr>
            </w:pPr>
            <w:r w:rsidRPr="007B61CE">
              <w:rPr>
                <w:rFonts w:ascii="Gotham Light" w:hAnsi="Gotham Light" w:cs="Arial"/>
              </w:rPr>
              <w:t>Y/N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69306E50" w14:textId="78D8FD68" w:rsidR="007B61CE" w:rsidRPr="00F93659" w:rsidRDefault="007B61CE" w:rsidP="007B61CE">
            <w:pPr>
              <w:pStyle w:val="NoSpacing"/>
              <w:spacing w:after="200" w:line="276" w:lineRule="auto"/>
              <w:jc w:val="center"/>
              <w:rPr>
                <w:rFonts w:ascii="Gotham Light" w:hAnsi="Gotham Light" w:cs="Arial"/>
              </w:rPr>
            </w:pPr>
            <w:r w:rsidRPr="007B61CE">
              <w:rPr>
                <w:rFonts w:ascii="Gotham Light" w:hAnsi="Gotham Light" w:cs="Arial"/>
              </w:rPr>
              <w:t>Term 1/Term 2/Summer vacation</w:t>
            </w:r>
          </w:p>
        </w:tc>
      </w:tr>
      <w:tr w:rsidR="007B61CE" w:rsidRPr="00F93659" w14:paraId="68A86595" w14:textId="77777777" w:rsidTr="007B61CE">
        <w:trPr>
          <w:trHeight w:val="497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68A86593" w14:textId="25197398" w:rsidR="007B61CE" w:rsidRPr="00F93659" w:rsidRDefault="007B61CE" w:rsidP="007B61CE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Outgoing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934663E" w14:textId="377E832E" w:rsidR="007B61CE" w:rsidRPr="00F93659" w:rsidRDefault="007B61CE" w:rsidP="007B61CE">
            <w:pPr>
              <w:pStyle w:val="NoSpacing"/>
              <w:spacing w:after="200" w:line="276" w:lineRule="auto"/>
              <w:jc w:val="center"/>
              <w:rPr>
                <w:rFonts w:ascii="Gotham Light" w:hAnsi="Gotham Light" w:cs="Arial"/>
              </w:rPr>
            </w:pPr>
            <w:r w:rsidRPr="007B61CE">
              <w:rPr>
                <w:rFonts w:ascii="Gotham Light" w:hAnsi="Gotham Light" w:cs="Arial"/>
              </w:rPr>
              <w:t>Y/N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4321A9" w14:textId="0B7B540E" w:rsidR="007B61CE" w:rsidRPr="00F93659" w:rsidRDefault="007B61CE" w:rsidP="007B61CE">
            <w:pPr>
              <w:pStyle w:val="NoSpacing"/>
              <w:spacing w:after="200" w:line="276" w:lineRule="auto"/>
              <w:jc w:val="center"/>
              <w:rPr>
                <w:rFonts w:ascii="Gotham Light" w:hAnsi="Gotham Light" w:cs="Arial"/>
              </w:rPr>
            </w:pPr>
            <w:r w:rsidRPr="007B61CE">
              <w:rPr>
                <w:rFonts w:ascii="Gotham Light" w:hAnsi="Gotham Light" w:cs="Arial"/>
              </w:rPr>
              <w:t>Y/N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6EFF4D" w14:textId="1554567C" w:rsidR="007B61CE" w:rsidRPr="00F93659" w:rsidRDefault="007B61CE" w:rsidP="007B61CE">
            <w:pPr>
              <w:pStyle w:val="NoSpacing"/>
              <w:spacing w:after="200" w:line="276" w:lineRule="auto"/>
              <w:jc w:val="center"/>
              <w:rPr>
                <w:rFonts w:ascii="Gotham Light" w:hAnsi="Gotham Light" w:cs="Arial"/>
              </w:rPr>
            </w:pPr>
            <w:r w:rsidRPr="007B61CE">
              <w:rPr>
                <w:rFonts w:ascii="Gotham Light" w:hAnsi="Gotham Light" w:cs="Arial"/>
              </w:rPr>
              <w:t>Y/N/NA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44FB92" w14:textId="5F868BC4" w:rsidR="007B61CE" w:rsidRPr="00F93659" w:rsidRDefault="007B61CE" w:rsidP="007B61CE">
            <w:pPr>
              <w:pStyle w:val="NoSpacing"/>
              <w:spacing w:after="200" w:line="276" w:lineRule="auto"/>
              <w:jc w:val="center"/>
              <w:rPr>
                <w:rFonts w:ascii="Gotham Light" w:hAnsi="Gotham Light" w:cs="Arial"/>
              </w:rPr>
            </w:pPr>
            <w:r w:rsidRPr="007B61CE">
              <w:rPr>
                <w:rFonts w:ascii="Gotham Light" w:hAnsi="Gotham Light" w:cs="Arial"/>
              </w:rPr>
              <w:t>Y/N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68A86594" w14:textId="47ACCB4C" w:rsidR="007B61CE" w:rsidRPr="00F93659" w:rsidRDefault="007B61CE" w:rsidP="007B61CE">
            <w:pPr>
              <w:pStyle w:val="NoSpacing"/>
              <w:spacing w:after="200" w:line="276" w:lineRule="auto"/>
              <w:jc w:val="center"/>
              <w:rPr>
                <w:rFonts w:ascii="Gotham Light" w:hAnsi="Gotham Light" w:cs="Arial"/>
              </w:rPr>
            </w:pPr>
            <w:r w:rsidRPr="007B61CE">
              <w:rPr>
                <w:rFonts w:ascii="Gotham Light" w:hAnsi="Gotham Light" w:cs="Arial"/>
              </w:rPr>
              <w:t>Term 1/Term 2/Summer vacation</w:t>
            </w:r>
          </w:p>
        </w:tc>
      </w:tr>
      <w:tr w:rsidR="00062022" w:rsidRPr="00F93659" w14:paraId="68A86597" w14:textId="77777777" w:rsidTr="007B61CE">
        <w:trPr>
          <w:trHeight w:val="292"/>
        </w:trPr>
        <w:tc>
          <w:tcPr>
            <w:tcW w:w="9952" w:type="dxa"/>
            <w:gridSpan w:val="8"/>
            <w:shd w:val="clear" w:color="auto" w:fill="D9D9D9"/>
          </w:tcPr>
          <w:p w14:paraId="68A86596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Provide a short description of the partnership, including key reasons for why the exchange should be continued.</w:t>
            </w:r>
          </w:p>
        </w:tc>
      </w:tr>
      <w:tr w:rsidR="00062022" w:rsidRPr="00F93659" w14:paraId="68A8659C" w14:textId="77777777" w:rsidTr="007B61CE">
        <w:trPr>
          <w:trHeight w:val="140"/>
        </w:trPr>
        <w:tc>
          <w:tcPr>
            <w:tcW w:w="9952" w:type="dxa"/>
            <w:gridSpan w:val="8"/>
            <w:shd w:val="clear" w:color="auto" w:fill="auto"/>
          </w:tcPr>
          <w:p w14:paraId="68A86598" w14:textId="77777777" w:rsidR="00062022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68A86599" w14:textId="77777777" w:rsidR="00062022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68A8659A" w14:textId="77777777" w:rsidR="00062022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68A8659B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9E" w14:textId="77777777" w:rsidTr="007B61CE">
        <w:trPr>
          <w:trHeight w:val="140"/>
        </w:trPr>
        <w:tc>
          <w:tcPr>
            <w:tcW w:w="9952" w:type="dxa"/>
            <w:gridSpan w:val="8"/>
            <w:shd w:val="clear" w:color="auto" w:fill="D9D9D9"/>
          </w:tcPr>
          <w:p w14:paraId="68A8659D" w14:textId="4B058333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lastRenderedPageBreak/>
              <w:t>Number of student</w:t>
            </w:r>
            <w:r w:rsidR="00B24561">
              <w:rPr>
                <w:rFonts w:ascii="Gotham Light" w:hAnsi="Gotham Light" w:cs="Arial"/>
              </w:rPr>
              <w:t xml:space="preserve"> places</w:t>
            </w:r>
            <w:r w:rsidRPr="00F93659">
              <w:rPr>
                <w:rFonts w:ascii="Gotham Light" w:hAnsi="Gotham Light" w:cs="Arial"/>
              </w:rPr>
              <w:t xml:space="preserve"> exchanged during the last 3 years</w:t>
            </w:r>
            <w:r w:rsidR="00B24561">
              <w:rPr>
                <w:rFonts w:ascii="Gotham Light" w:hAnsi="Gotham Light" w:cs="Arial"/>
              </w:rPr>
              <w:t xml:space="preserve"> (full-time equivalent numbers)</w:t>
            </w:r>
          </w:p>
        </w:tc>
      </w:tr>
      <w:tr w:rsidR="00062022" w:rsidRPr="00F93659" w14:paraId="68A865A1" w14:textId="77777777" w:rsidTr="007B61CE">
        <w:trPr>
          <w:trHeight w:val="497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68A8659F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Outgoing</w:t>
            </w:r>
          </w:p>
        </w:tc>
        <w:tc>
          <w:tcPr>
            <w:tcW w:w="8789" w:type="dxa"/>
            <w:gridSpan w:val="7"/>
            <w:tcBorders>
              <w:bottom w:val="single" w:sz="4" w:space="0" w:color="auto"/>
            </w:tcBorders>
          </w:tcPr>
          <w:p w14:paraId="68A865A0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A4" w14:textId="77777777" w:rsidTr="007B61CE">
        <w:trPr>
          <w:trHeight w:val="64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68A865A2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Incoming</w:t>
            </w:r>
          </w:p>
        </w:tc>
        <w:tc>
          <w:tcPr>
            <w:tcW w:w="8789" w:type="dxa"/>
            <w:gridSpan w:val="7"/>
            <w:tcBorders>
              <w:bottom w:val="single" w:sz="4" w:space="0" w:color="auto"/>
            </w:tcBorders>
          </w:tcPr>
          <w:p w14:paraId="68A865A3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A6" w14:textId="77777777" w:rsidTr="007B61CE">
        <w:trPr>
          <w:trHeight w:val="140"/>
        </w:trPr>
        <w:tc>
          <w:tcPr>
            <w:tcW w:w="9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7F7252" w14:textId="77777777" w:rsidR="00062022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 xml:space="preserve">If there has been an imbalance between incoming and outgoing </w:t>
            </w:r>
            <w:r w:rsidR="00B24561">
              <w:rPr>
                <w:rFonts w:ascii="Gotham Light" w:hAnsi="Gotham Light" w:cs="Arial"/>
              </w:rPr>
              <w:t xml:space="preserve">full-time equivalent (FTE) </w:t>
            </w:r>
            <w:r w:rsidRPr="00F93659">
              <w:rPr>
                <w:rFonts w:ascii="Gotham Light" w:hAnsi="Gotham Light" w:cs="Arial"/>
              </w:rPr>
              <w:t>student</w:t>
            </w:r>
            <w:r w:rsidR="00B24561">
              <w:rPr>
                <w:rFonts w:ascii="Gotham Light" w:hAnsi="Gotham Light" w:cs="Arial"/>
              </w:rPr>
              <w:t xml:space="preserve"> numbers</w:t>
            </w:r>
            <w:r w:rsidRPr="00F93659">
              <w:rPr>
                <w:rFonts w:ascii="Gotham Light" w:hAnsi="Gotham Light" w:cs="Arial"/>
              </w:rPr>
              <w:t xml:space="preserve"> in the past 3 years, please provide reasons fo</w:t>
            </w:r>
            <w:r>
              <w:rPr>
                <w:rFonts w:ascii="Gotham Light" w:hAnsi="Gotham Light" w:cs="Arial"/>
              </w:rPr>
              <w:t>r continuing with the exchange.</w:t>
            </w:r>
            <w:r w:rsidRPr="00F93659">
              <w:rPr>
                <w:rFonts w:ascii="Gotham Light" w:hAnsi="Gotham Light" w:cs="Arial"/>
              </w:rPr>
              <w:t xml:space="preserve"> </w:t>
            </w:r>
            <w:r w:rsidRPr="00D56082">
              <w:rPr>
                <w:rFonts w:ascii="Gotham Light" w:hAnsi="Gotham Light" w:cs="Arial"/>
              </w:rPr>
              <w:t>Explain what you would do to ensure that the exchange will be balanced and reciprocal?</w:t>
            </w:r>
          </w:p>
          <w:p w14:paraId="68A865A5" w14:textId="4EA1052A" w:rsidR="00E33602" w:rsidRPr="00D56082" w:rsidRDefault="00E33602" w:rsidP="00E33602">
            <w:pPr>
              <w:pStyle w:val="NoSpacing"/>
              <w:spacing w:after="200" w:line="276" w:lineRule="auto"/>
              <w:ind w:left="1080"/>
              <w:rPr>
                <w:rFonts w:ascii="Gotham Light" w:hAnsi="Gotham Light" w:cs="Arial"/>
              </w:rPr>
            </w:pPr>
            <w:r w:rsidRPr="00E33602">
              <w:rPr>
                <w:rFonts w:ascii="Gotham Light" w:hAnsi="Gotham Light" w:cs="Arial"/>
              </w:rPr>
              <w:t xml:space="preserve">(FTE </w:t>
            </w:r>
            <w:r>
              <w:rPr>
                <w:rFonts w:ascii="Gotham Light" w:hAnsi="Gotham Light" w:cs="Arial"/>
              </w:rPr>
              <w:t xml:space="preserve">example: </w:t>
            </w:r>
            <w:r w:rsidRPr="00E33602">
              <w:rPr>
                <w:rFonts w:ascii="Gotham Light" w:hAnsi="Gotham Light" w:cs="Arial"/>
              </w:rPr>
              <w:t>1 student x 2 terms is equivalent to 2 students x 1 term)</w:t>
            </w:r>
          </w:p>
        </w:tc>
      </w:tr>
      <w:tr w:rsidR="00062022" w:rsidRPr="00F93659" w14:paraId="68A865AB" w14:textId="77777777" w:rsidTr="007B61CE">
        <w:trPr>
          <w:trHeight w:val="140"/>
        </w:trPr>
        <w:tc>
          <w:tcPr>
            <w:tcW w:w="9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65A7" w14:textId="77777777" w:rsidR="00062022" w:rsidRDefault="00062022" w:rsidP="00FC066A">
            <w:pPr>
              <w:pStyle w:val="NoSpacing"/>
              <w:tabs>
                <w:tab w:val="num" w:pos="1080"/>
              </w:tabs>
              <w:spacing w:after="200" w:line="276" w:lineRule="auto"/>
              <w:rPr>
                <w:rFonts w:ascii="Gotham Light" w:hAnsi="Gotham Light" w:cs="Arial"/>
              </w:rPr>
            </w:pPr>
          </w:p>
          <w:p w14:paraId="68A865A8" w14:textId="77777777" w:rsidR="00062022" w:rsidRDefault="00062022" w:rsidP="00FC066A">
            <w:pPr>
              <w:pStyle w:val="NoSpacing"/>
              <w:tabs>
                <w:tab w:val="num" w:pos="1080"/>
              </w:tabs>
              <w:spacing w:after="200" w:line="276" w:lineRule="auto"/>
              <w:rPr>
                <w:rFonts w:ascii="Gotham Light" w:hAnsi="Gotham Light" w:cs="Arial"/>
              </w:rPr>
            </w:pPr>
          </w:p>
          <w:p w14:paraId="68A865A9" w14:textId="77777777" w:rsidR="00062022" w:rsidRDefault="00062022" w:rsidP="00FC066A">
            <w:pPr>
              <w:pStyle w:val="NoSpacing"/>
              <w:tabs>
                <w:tab w:val="num" w:pos="1080"/>
              </w:tabs>
              <w:spacing w:after="200" w:line="276" w:lineRule="auto"/>
              <w:rPr>
                <w:rFonts w:ascii="Gotham Light" w:hAnsi="Gotham Light" w:cs="Arial"/>
              </w:rPr>
            </w:pPr>
          </w:p>
          <w:p w14:paraId="68A865AA" w14:textId="77777777" w:rsidR="00062022" w:rsidRPr="00F93659" w:rsidRDefault="00062022" w:rsidP="00FC066A">
            <w:pPr>
              <w:pStyle w:val="NoSpacing"/>
              <w:tabs>
                <w:tab w:val="num" w:pos="1080"/>
              </w:tabs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AE" w14:textId="77777777" w:rsidTr="007B61CE">
        <w:trPr>
          <w:trHeight w:val="140"/>
        </w:trPr>
        <w:tc>
          <w:tcPr>
            <w:tcW w:w="9952" w:type="dxa"/>
            <w:gridSpan w:val="8"/>
            <w:shd w:val="clear" w:color="auto" w:fill="D9D9D9"/>
          </w:tcPr>
          <w:p w14:paraId="68A865AC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 xml:space="preserve">Please make reference to any significant changes to the management of the exchange link </w:t>
            </w:r>
            <w:r w:rsidRPr="00F93659">
              <w:rPr>
                <w:rFonts w:ascii="Gotham Light" w:hAnsi="Gotham Light" w:cs="Arial"/>
                <w:u w:val="single"/>
              </w:rPr>
              <w:t>as it impacts on Brunel students</w:t>
            </w:r>
            <w:r w:rsidRPr="00F93659">
              <w:rPr>
                <w:rFonts w:ascii="Gotham Light" w:hAnsi="Gotham Light" w:cs="Arial"/>
              </w:rPr>
              <w:t xml:space="preserve"> since the partner was previously approved/renewed (e.g. language provision, credit-transfer arrangements, accreditation issues, supervisory arrangements, pastoral care, logistical matters such as accommodation). </w:t>
            </w:r>
          </w:p>
          <w:p w14:paraId="68A865AD" w14:textId="77777777" w:rsidR="00062022" w:rsidRPr="00F93659" w:rsidRDefault="00062022" w:rsidP="00FC066A">
            <w:pPr>
              <w:pStyle w:val="NoSpacing"/>
              <w:spacing w:after="200" w:line="276" w:lineRule="auto"/>
              <w:ind w:left="1080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Indicate any problems which have been highlighted (i.e. lack of modules taught in English) and how they were overcome. Indicate any successes.</w:t>
            </w:r>
          </w:p>
        </w:tc>
      </w:tr>
      <w:tr w:rsidR="00062022" w:rsidRPr="00F93659" w14:paraId="68A865B3" w14:textId="77777777" w:rsidTr="007B61CE">
        <w:trPr>
          <w:trHeight w:val="140"/>
        </w:trPr>
        <w:tc>
          <w:tcPr>
            <w:tcW w:w="9952" w:type="dxa"/>
            <w:gridSpan w:val="8"/>
            <w:tcBorders>
              <w:bottom w:val="single" w:sz="4" w:space="0" w:color="auto"/>
            </w:tcBorders>
          </w:tcPr>
          <w:p w14:paraId="68A865AF" w14:textId="77777777" w:rsidR="00062022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68A865B0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68A865B1" w14:textId="77777777" w:rsidR="00062022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68A865B2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B5" w14:textId="77777777" w:rsidTr="007B61CE">
        <w:trPr>
          <w:trHeight w:val="140"/>
        </w:trPr>
        <w:tc>
          <w:tcPr>
            <w:tcW w:w="9952" w:type="dxa"/>
            <w:gridSpan w:val="8"/>
            <w:shd w:val="clear" w:color="auto" w:fill="D9D9D9"/>
          </w:tcPr>
          <w:p w14:paraId="68A865B4" w14:textId="5B6DEEF2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 xml:space="preserve">Please confirm the details for the agreement to be renewed as discussed with the </w:t>
            </w:r>
            <w:r w:rsidR="00042C4C">
              <w:rPr>
                <w:rFonts w:ascii="Gotham Light" w:hAnsi="Gotham Light" w:cs="Arial"/>
              </w:rPr>
              <w:t>G</w:t>
            </w:r>
            <w:r w:rsidR="00FC7A76">
              <w:rPr>
                <w:rFonts w:ascii="Gotham Light" w:hAnsi="Gotham Light" w:cs="Arial"/>
              </w:rPr>
              <w:t>lobal Engagement Office</w:t>
            </w:r>
            <w:r w:rsidRPr="00F93659">
              <w:rPr>
                <w:rFonts w:ascii="Gotham Light" w:hAnsi="Gotham Light" w:cs="Arial"/>
              </w:rPr>
              <w:t xml:space="preserve"> (for inclusion in the formal agreement):</w:t>
            </w:r>
          </w:p>
        </w:tc>
      </w:tr>
      <w:tr w:rsidR="00062022" w:rsidRPr="00F93659" w14:paraId="68A865BD" w14:textId="77777777" w:rsidTr="007B61CE">
        <w:trPr>
          <w:trHeight w:val="140"/>
        </w:trPr>
        <w:tc>
          <w:tcPr>
            <w:tcW w:w="9952" w:type="dxa"/>
            <w:gridSpan w:val="8"/>
            <w:tcBorders>
              <w:bottom w:val="single" w:sz="4" w:space="0" w:color="auto"/>
            </w:tcBorders>
          </w:tcPr>
          <w:p w14:paraId="68A865B6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  <w:b/>
              </w:rPr>
            </w:pPr>
          </w:p>
          <w:p w14:paraId="68A865B7" w14:textId="23703D84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 xml:space="preserve">          </w:t>
            </w:r>
            <w:r w:rsidRPr="00F93659">
              <w:rPr>
                <w:rFonts w:ascii="Gotham Light" w:hAnsi="Gotham Light" w:cs="Arial"/>
                <w:b/>
              </w:rPr>
              <w:t>Duration of agreement</w:t>
            </w:r>
            <w:r w:rsidR="001D592C" w:rsidRPr="001D592C">
              <w:rPr>
                <w:rFonts w:ascii="Gotham Light" w:hAnsi="Gotham Light" w:cs="Arial"/>
                <w:bCs/>
              </w:rPr>
              <w:t xml:space="preserve"> (generally 3 years)</w:t>
            </w:r>
            <w:r w:rsidRPr="00F93659">
              <w:rPr>
                <w:rFonts w:ascii="Gotham Light" w:hAnsi="Gotham Light" w:cs="Arial"/>
                <w:b/>
              </w:rPr>
              <w:t>:</w:t>
            </w:r>
          </w:p>
          <w:p w14:paraId="68A865B8" w14:textId="77777777" w:rsidR="00062022" w:rsidRPr="00486D12" w:rsidRDefault="00062022" w:rsidP="00FC066A">
            <w:pPr>
              <w:pStyle w:val="NoSpacing"/>
              <w:spacing w:after="200" w:line="276" w:lineRule="auto"/>
              <w:ind w:left="709"/>
              <w:rPr>
                <w:rFonts w:ascii="Gotham Light" w:hAnsi="Gotham Light" w:cs="Arial"/>
                <w:b/>
              </w:rPr>
            </w:pPr>
            <w:r w:rsidRPr="00486D12">
              <w:rPr>
                <w:rFonts w:ascii="Gotham Light" w:hAnsi="Gotham Light" w:cs="Arial"/>
                <w:b/>
              </w:rPr>
              <w:t>College(s)/Department(s)/Division(s):</w:t>
            </w:r>
          </w:p>
          <w:p w14:paraId="68A865B9" w14:textId="77777777" w:rsidR="00062022" w:rsidRPr="00F93659" w:rsidRDefault="00062022" w:rsidP="00FC066A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>Level in which exchange will take place:</w:t>
            </w:r>
          </w:p>
          <w:p w14:paraId="68A865BA" w14:textId="77777777" w:rsidR="00062022" w:rsidRPr="00F93659" w:rsidRDefault="00062022" w:rsidP="00FC066A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lastRenderedPageBreak/>
              <w:t>Maximum Numbers of students to be exchanged per academic year:</w:t>
            </w:r>
          </w:p>
          <w:p w14:paraId="68A865BC" w14:textId="67B6C96D" w:rsidR="00062022" w:rsidRPr="00F93659" w:rsidRDefault="00062022" w:rsidP="00FC7A76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>Duration of exchange period:</w:t>
            </w:r>
          </w:p>
        </w:tc>
      </w:tr>
      <w:tr w:rsidR="00062022" w:rsidRPr="00F93659" w14:paraId="68A865BF" w14:textId="77777777" w:rsidTr="007B61CE">
        <w:trPr>
          <w:trHeight w:val="140"/>
        </w:trPr>
        <w:tc>
          <w:tcPr>
            <w:tcW w:w="9952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68A865BE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lastRenderedPageBreak/>
              <w:t xml:space="preserve">Please make reference to any other issues which are not covered by the above. </w:t>
            </w:r>
          </w:p>
        </w:tc>
      </w:tr>
      <w:tr w:rsidR="00062022" w:rsidRPr="00F93659" w14:paraId="68A865C3" w14:textId="77777777" w:rsidTr="007B61CE">
        <w:trPr>
          <w:trHeight w:val="140"/>
        </w:trPr>
        <w:tc>
          <w:tcPr>
            <w:tcW w:w="9952" w:type="dxa"/>
            <w:gridSpan w:val="8"/>
            <w:shd w:val="clear" w:color="auto" w:fill="FFFFFF"/>
          </w:tcPr>
          <w:p w14:paraId="68A865C0" w14:textId="77777777" w:rsidR="00062022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68A865C1" w14:textId="77777777" w:rsidR="00062022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68A865C2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C6" w14:textId="77777777" w:rsidTr="007B61CE">
        <w:trPr>
          <w:trHeight w:val="140"/>
        </w:trPr>
        <w:tc>
          <w:tcPr>
            <w:tcW w:w="9952" w:type="dxa"/>
            <w:gridSpan w:val="8"/>
            <w:shd w:val="clear" w:color="auto" w:fill="D9D9D9"/>
          </w:tcPr>
          <w:p w14:paraId="68A865C4" w14:textId="77777777" w:rsidR="00062022" w:rsidRPr="00D56082" w:rsidRDefault="00062022" w:rsidP="00FC066A">
            <w:pPr>
              <w:pStyle w:val="NoSpacing"/>
              <w:numPr>
                <w:ilvl w:val="1"/>
                <w:numId w:val="1"/>
              </w:numPr>
              <w:spacing w:line="276" w:lineRule="auto"/>
              <w:rPr>
                <w:rFonts w:ascii="Gotham Light" w:hAnsi="Gotham Light" w:cs="Arial"/>
              </w:rPr>
            </w:pPr>
            <w:r w:rsidRPr="00D56082">
              <w:rPr>
                <w:rFonts w:ascii="Gotham Light" w:hAnsi="Gotham Light" w:cs="Arial"/>
              </w:rPr>
              <w:t xml:space="preserve">Please complete and attach an updated </w:t>
            </w:r>
            <w:bookmarkStart w:id="0" w:name="_Hlk61540501"/>
            <w:r w:rsidRPr="00D56082">
              <w:rPr>
                <w:rFonts w:ascii="Gotham Light" w:hAnsi="Gotham Light" w:cs="Arial"/>
                <w:b/>
              </w:rPr>
              <w:t>Exchange Programme Specification</w:t>
            </w:r>
            <w:bookmarkEnd w:id="0"/>
            <w:r w:rsidRPr="00D56082">
              <w:rPr>
                <w:rFonts w:ascii="Gotham Light" w:hAnsi="Gotham Light" w:cs="Arial"/>
              </w:rPr>
              <w:t xml:space="preserve">. </w:t>
            </w:r>
          </w:p>
          <w:p w14:paraId="68A865C5" w14:textId="77777777" w:rsidR="00062022" w:rsidRPr="00F93659" w:rsidRDefault="00062022" w:rsidP="00FC066A">
            <w:pPr>
              <w:pStyle w:val="NoSpacing"/>
              <w:spacing w:line="276" w:lineRule="auto"/>
              <w:ind w:left="1080"/>
              <w:rPr>
                <w:rFonts w:ascii="Gotham Light" w:hAnsi="Gotham Light" w:cs="Arial"/>
              </w:rPr>
            </w:pPr>
          </w:p>
        </w:tc>
      </w:tr>
    </w:tbl>
    <w:p w14:paraId="68A865C7" w14:textId="77777777" w:rsidR="00062022" w:rsidRPr="00F93659" w:rsidRDefault="00062022" w:rsidP="00062022">
      <w:pPr>
        <w:spacing w:after="0"/>
        <w:rPr>
          <w:rFonts w:ascii="Gotham Light" w:hAnsi="Gotham Light" w:cs="Arial"/>
          <w:vanish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5387"/>
      </w:tblGrid>
      <w:tr w:rsidR="00062022" w:rsidRPr="00F93659" w14:paraId="68A865CC" w14:textId="77777777" w:rsidTr="002162E9">
        <w:tc>
          <w:tcPr>
            <w:tcW w:w="4565" w:type="dxa"/>
            <w:shd w:val="clear" w:color="auto" w:fill="auto"/>
          </w:tcPr>
          <w:p w14:paraId="68A865C8" w14:textId="77777777" w:rsidR="00062022" w:rsidRPr="00F93659" w:rsidRDefault="00062022" w:rsidP="00FC066A">
            <w:pPr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 xml:space="preserve">Form completed by: </w:t>
            </w:r>
          </w:p>
        </w:tc>
        <w:tc>
          <w:tcPr>
            <w:tcW w:w="5387" w:type="dxa"/>
            <w:shd w:val="clear" w:color="auto" w:fill="auto"/>
          </w:tcPr>
          <w:p w14:paraId="68A865C9" w14:textId="38A48362" w:rsidR="00062022" w:rsidRPr="00F93659" w:rsidRDefault="00062022" w:rsidP="00FC066A">
            <w:pPr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>Name</w:t>
            </w:r>
            <w:r w:rsidR="00197E6E">
              <w:rPr>
                <w:rFonts w:ascii="Gotham Light" w:hAnsi="Gotham Light" w:cs="Arial"/>
                <w:b/>
              </w:rPr>
              <w:t>/Title</w:t>
            </w:r>
            <w:r w:rsidRPr="00F93659">
              <w:rPr>
                <w:rFonts w:ascii="Gotham Light" w:hAnsi="Gotham Light" w:cs="Arial"/>
                <w:b/>
              </w:rPr>
              <w:t>:</w:t>
            </w:r>
          </w:p>
          <w:p w14:paraId="68A865CA" w14:textId="77777777" w:rsidR="00062022" w:rsidRPr="00F93659" w:rsidRDefault="00062022" w:rsidP="00FC066A">
            <w:pPr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>Signature:</w:t>
            </w:r>
          </w:p>
          <w:p w14:paraId="68A865CB" w14:textId="77777777" w:rsidR="00062022" w:rsidRPr="00F93659" w:rsidRDefault="00062022" w:rsidP="00FC066A">
            <w:pPr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  <w:b/>
              </w:rPr>
              <w:t>Date:</w:t>
            </w:r>
          </w:p>
        </w:tc>
      </w:tr>
      <w:tr w:rsidR="00197E6E" w:rsidRPr="00F93659" w14:paraId="68A865D2" w14:textId="77777777" w:rsidTr="002162E9">
        <w:tc>
          <w:tcPr>
            <w:tcW w:w="4565" w:type="dxa"/>
            <w:shd w:val="clear" w:color="auto" w:fill="auto"/>
          </w:tcPr>
          <w:p w14:paraId="68A865CD" w14:textId="23E000F0" w:rsidR="00197E6E" w:rsidRPr="00F93659" w:rsidRDefault="00197E6E" w:rsidP="00197E6E">
            <w:pPr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>Approval by College:</w:t>
            </w:r>
          </w:p>
          <w:p w14:paraId="68A865CE" w14:textId="1D61BA0D" w:rsidR="00197E6E" w:rsidRPr="002162E9" w:rsidRDefault="002162E9" w:rsidP="00197E6E">
            <w:pPr>
              <w:rPr>
                <w:rFonts w:ascii="Gotham Light" w:hAnsi="Gotham Light" w:cs="Arial"/>
                <w:bCs/>
              </w:rPr>
            </w:pPr>
            <w:r w:rsidRPr="002162E9">
              <w:rPr>
                <w:rFonts w:ascii="Gotham Light" w:hAnsi="Gotham Light" w:cs="Arial"/>
                <w:bCs/>
              </w:rPr>
              <w:t xml:space="preserve">(usually Vice Dean International) </w:t>
            </w:r>
          </w:p>
        </w:tc>
        <w:tc>
          <w:tcPr>
            <w:tcW w:w="5387" w:type="dxa"/>
            <w:shd w:val="clear" w:color="auto" w:fill="auto"/>
          </w:tcPr>
          <w:p w14:paraId="7FE2623C" w14:textId="65BEE299" w:rsidR="00197E6E" w:rsidRPr="00F93659" w:rsidRDefault="00197E6E" w:rsidP="00197E6E">
            <w:pPr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>Name</w:t>
            </w:r>
            <w:r>
              <w:rPr>
                <w:rFonts w:ascii="Gotham Light" w:hAnsi="Gotham Light" w:cs="Arial"/>
                <w:b/>
              </w:rPr>
              <w:t>/Title</w:t>
            </w:r>
            <w:r w:rsidRPr="00F93659">
              <w:rPr>
                <w:rFonts w:ascii="Gotham Light" w:hAnsi="Gotham Light" w:cs="Arial"/>
                <w:b/>
              </w:rPr>
              <w:t>:</w:t>
            </w:r>
          </w:p>
          <w:p w14:paraId="2ADF81D2" w14:textId="77777777" w:rsidR="00197E6E" w:rsidRPr="00F93659" w:rsidRDefault="00197E6E" w:rsidP="00197E6E">
            <w:pPr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>Signature:</w:t>
            </w:r>
          </w:p>
          <w:p w14:paraId="68A865D1" w14:textId="5B843007" w:rsidR="00197E6E" w:rsidRPr="00F93659" w:rsidRDefault="00197E6E" w:rsidP="00197E6E">
            <w:pPr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  <w:b/>
              </w:rPr>
              <w:t>Date:</w:t>
            </w:r>
          </w:p>
        </w:tc>
      </w:tr>
      <w:tr w:rsidR="00197E6E" w:rsidRPr="00F93659" w14:paraId="68A865D7" w14:textId="77777777" w:rsidTr="002162E9">
        <w:tc>
          <w:tcPr>
            <w:tcW w:w="4565" w:type="dxa"/>
            <w:shd w:val="clear" w:color="auto" w:fill="auto"/>
          </w:tcPr>
          <w:p w14:paraId="68A865D3" w14:textId="1B9BDCBE" w:rsidR="00197E6E" w:rsidRPr="00F93659" w:rsidRDefault="00197E6E" w:rsidP="00197E6E">
            <w:pPr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 xml:space="preserve">Global Engagement Office </w:t>
            </w:r>
            <w:r w:rsidR="002162E9">
              <w:rPr>
                <w:rFonts w:ascii="Gotham Light" w:hAnsi="Gotham Light" w:cs="Arial"/>
                <w:b/>
              </w:rPr>
              <w:t>c</w:t>
            </w:r>
            <w:r w:rsidRPr="00F93659">
              <w:rPr>
                <w:rFonts w:ascii="Gotham Light" w:hAnsi="Gotham Light" w:cs="Arial"/>
                <w:b/>
              </w:rPr>
              <w:t>omments:</w:t>
            </w:r>
          </w:p>
          <w:p w14:paraId="49DE7AAF" w14:textId="77777777" w:rsidR="00197E6E" w:rsidRPr="00F93659" w:rsidRDefault="00197E6E" w:rsidP="00197E6E">
            <w:pPr>
              <w:rPr>
                <w:rFonts w:ascii="Gotham Light" w:hAnsi="Gotham Light" w:cs="Arial"/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14:paraId="110F8B4A" w14:textId="0211583B" w:rsidR="00197E6E" w:rsidRPr="00F93659" w:rsidRDefault="00197E6E" w:rsidP="00197E6E">
            <w:pPr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>Name</w:t>
            </w:r>
            <w:r>
              <w:rPr>
                <w:rFonts w:ascii="Gotham Light" w:hAnsi="Gotham Light" w:cs="Arial"/>
                <w:b/>
              </w:rPr>
              <w:t>/Title</w:t>
            </w:r>
            <w:r w:rsidRPr="00F93659">
              <w:rPr>
                <w:rFonts w:ascii="Gotham Light" w:hAnsi="Gotham Light" w:cs="Arial"/>
                <w:b/>
              </w:rPr>
              <w:t>:</w:t>
            </w:r>
          </w:p>
          <w:p w14:paraId="1C5F482A" w14:textId="77777777" w:rsidR="00197E6E" w:rsidRPr="00F93659" w:rsidRDefault="00197E6E" w:rsidP="00197E6E">
            <w:pPr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>Signature:</w:t>
            </w:r>
          </w:p>
          <w:p w14:paraId="68A865D6" w14:textId="0E60222B" w:rsidR="00197E6E" w:rsidRPr="00F93659" w:rsidRDefault="00197E6E" w:rsidP="00197E6E">
            <w:pPr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>Date:</w:t>
            </w:r>
          </w:p>
        </w:tc>
      </w:tr>
      <w:tr w:rsidR="00197E6E" w:rsidRPr="00F93659" w14:paraId="68A865DE" w14:textId="77777777" w:rsidTr="002162E9">
        <w:tc>
          <w:tcPr>
            <w:tcW w:w="4565" w:type="dxa"/>
            <w:shd w:val="clear" w:color="auto" w:fill="auto"/>
          </w:tcPr>
          <w:p w14:paraId="68A865D8" w14:textId="16F52E3C" w:rsidR="00197E6E" w:rsidRPr="00F93659" w:rsidRDefault="00197E6E" w:rsidP="00197E6E">
            <w:pPr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 xml:space="preserve">Approval </w:t>
            </w:r>
            <w:r>
              <w:rPr>
                <w:rFonts w:ascii="Gotham Light" w:hAnsi="Gotham Light" w:cs="Arial"/>
                <w:b/>
              </w:rPr>
              <w:t>by</w:t>
            </w:r>
            <w:r w:rsidRPr="00F93659">
              <w:rPr>
                <w:rFonts w:ascii="Gotham Light" w:hAnsi="Gotham Light" w:cs="Arial"/>
                <w:b/>
              </w:rPr>
              <w:t xml:space="preserve"> </w:t>
            </w:r>
            <w:r>
              <w:rPr>
                <w:rFonts w:ascii="Gotham Light" w:hAnsi="Gotham Light" w:cs="Arial"/>
                <w:b/>
              </w:rPr>
              <w:t>Vice Provost – International and Academic Partnerships</w:t>
            </w:r>
            <w:r w:rsidRPr="00F93659">
              <w:rPr>
                <w:rFonts w:ascii="Gotham Light" w:hAnsi="Gotham Light" w:cs="Arial"/>
                <w:b/>
              </w:rPr>
              <w:t>:</w:t>
            </w:r>
          </w:p>
          <w:p w14:paraId="68A865D9" w14:textId="77777777" w:rsidR="00197E6E" w:rsidRDefault="00197E6E" w:rsidP="00197E6E">
            <w:pPr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sym w:font="Wingdings" w:char="F0A8"/>
            </w:r>
            <w:r>
              <w:rPr>
                <w:rFonts w:ascii="Gotham Light" w:hAnsi="Gotham Light" w:cs="Arial"/>
                <w:b/>
              </w:rPr>
              <w:t xml:space="preserve"> Approved  </w:t>
            </w:r>
          </w:p>
          <w:p w14:paraId="68A865DA" w14:textId="77777777" w:rsidR="00197E6E" w:rsidRDefault="00197E6E" w:rsidP="00197E6E">
            <w:pPr>
              <w:rPr>
                <w:rFonts w:ascii="Gotham Light" w:hAnsi="Gotham Light" w:cs="Arial"/>
                <w:b/>
              </w:rPr>
            </w:pPr>
            <w:r w:rsidRPr="00583B19">
              <w:rPr>
                <w:rFonts w:ascii="Gotham Light" w:hAnsi="Gotham Light" w:cs="Arial"/>
                <w:b/>
              </w:rPr>
              <w:sym w:font="Wingdings" w:char="F0A8"/>
            </w:r>
            <w:r w:rsidRPr="00583B19">
              <w:rPr>
                <w:rFonts w:ascii="Gotham Light" w:hAnsi="Gotham Light" w:cs="Arial"/>
                <w:b/>
              </w:rPr>
              <w:t xml:space="preserve"> Further information required</w:t>
            </w:r>
            <w:r>
              <w:rPr>
                <w:rFonts w:ascii="Gotham Light" w:hAnsi="Gotham Light" w:cs="Arial"/>
                <w:b/>
              </w:rPr>
              <w:t xml:space="preserve">        </w:t>
            </w:r>
          </w:p>
          <w:p w14:paraId="68A865DB" w14:textId="77777777" w:rsidR="00197E6E" w:rsidRPr="00F93659" w:rsidRDefault="00197E6E" w:rsidP="00197E6E">
            <w:pPr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sym w:font="Wingdings" w:char="F0A8"/>
            </w:r>
            <w:r>
              <w:rPr>
                <w:rFonts w:ascii="Gotham Light" w:hAnsi="Gotham Light" w:cs="Arial"/>
                <w:b/>
              </w:rPr>
              <w:t xml:space="preserve"> Requires further scrutiny by SASP</w:t>
            </w:r>
          </w:p>
        </w:tc>
        <w:tc>
          <w:tcPr>
            <w:tcW w:w="5387" w:type="dxa"/>
            <w:shd w:val="clear" w:color="auto" w:fill="auto"/>
          </w:tcPr>
          <w:p w14:paraId="2B5CB5FA" w14:textId="77777777" w:rsidR="00197E6E" w:rsidRPr="00F93659" w:rsidRDefault="00197E6E" w:rsidP="00197E6E">
            <w:pPr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>Name:</w:t>
            </w:r>
          </w:p>
          <w:p w14:paraId="1EBDEF45" w14:textId="77777777" w:rsidR="00197E6E" w:rsidRPr="00F93659" w:rsidRDefault="00197E6E" w:rsidP="00197E6E">
            <w:pPr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>Signature:</w:t>
            </w:r>
          </w:p>
          <w:p w14:paraId="68A865DD" w14:textId="7790ED6D" w:rsidR="00197E6E" w:rsidRPr="00F93659" w:rsidRDefault="00197E6E" w:rsidP="00197E6E">
            <w:pPr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  <w:b/>
              </w:rPr>
              <w:t>Date:</w:t>
            </w:r>
          </w:p>
        </w:tc>
      </w:tr>
    </w:tbl>
    <w:p w14:paraId="68A865DF" w14:textId="77777777" w:rsidR="00062022" w:rsidRPr="001D592C" w:rsidRDefault="00062022" w:rsidP="00062022">
      <w:pPr>
        <w:rPr>
          <w:rFonts w:ascii="Arial" w:hAnsi="Arial" w:cs="Arial"/>
          <w:sz w:val="24"/>
          <w:szCs w:val="24"/>
        </w:rPr>
      </w:pPr>
    </w:p>
    <w:p w14:paraId="04C65FEB" w14:textId="4380F595" w:rsidR="00E41D30" w:rsidRPr="00E41D30" w:rsidRDefault="00332F87" w:rsidP="00E41D30">
      <w:pPr>
        <w:jc w:val="center"/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</w:pPr>
      <w:r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>P</w:t>
      </w:r>
      <w:r w:rsidR="00E41D30" w:rsidRPr="00E41D30"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 xml:space="preserve">lease submit form for review to: </w:t>
      </w:r>
    </w:p>
    <w:p w14:paraId="68A865E1" w14:textId="6E727306" w:rsidR="00DB3012" w:rsidRPr="00E41D30" w:rsidRDefault="00197E6E" w:rsidP="00197E6E">
      <w:pPr>
        <w:tabs>
          <w:tab w:val="center" w:pos="4535"/>
          <w:tab w:val="left" w:pos="7310"/>
        </w:tabs>
        <w:rPr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</w:pPr>
      <w:r>
        <w:tab/>
      </w:r>
      <w:hyperlink r:id="rId10" w:history="1">
        <w:r w:rsidR="00E41D30" w:rsidRPr="00E41D30">
          <w:rPr>
            <w:rStyle w:val="Hyperlink"/>
            <w:rFonts w:ascii="Arial" w:eastAsia="SimSun" w:hAnsi="Arial" w:cs="Arial"/>
            <w:b/>
            <w:bCs/>
            <w:sz w:val="32"/>
            <w:szCs w:val="32"/>
            <w:lang w:eastAsia="zh-CN"/>
          </w:rPr>
          <w:t>partnerships@brunel.ac.uk</w:t>
        </w:r>
      </w:hyperlink>
    </w:p>
    <w:sectPr w:rsidR="00DB3012" w:rsidRPr="00E41D30" w:rsidSect="00062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865E6" w14:textId="77777777" w:rsidR="00062022" w:rsidRDefault="00062022" w:rsidP="00062022">
      <w:pPr>
        <w:spacing w:after="0" w:line="240" w:lineRule="auto"/>
      </w:pPr>
      <w:r>
        <w:separator/>
      </w:r>
    </w:p>
  </w:endnote>
  <w:endnote w:type="continuationSeparator" w:id="0">
    <w:p w14:paraId="68A865E7" w14:textId="77777777" w:rsidR="00062022" w:rsidRDefault="00062022" w:rsidP="0006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34FEF" w14:textId="77777777" w:rsidR="002143F3" w:rsidRDefault="00214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inorEastAsia"/>
        <w:noProof/>
        <w:sz w:val="24"/>
        <w:szCs w:val="20"/>
        <w:lang w:eastAsia="ja-JP"/>
      </w:rPr>
      <w:id w:val="-1003347731"/>
      <w:docPartObj>
        <w:docPartGallery w:val="Page Numbers (Bottom of Page)"/>
        <w:docPartUnique/>
      </w:docPartObj>
    </w:sdtPr>
    <w:sdtEndPr>
      <w:rPr>
        <w:rFonts w:ascii="Gotham Light" w:hAnsi="Gotham Light"/>
        <w:sz w:val="18"/>
        <w:szCs w:val="18"/>
      </w:rPr>
    </w:sdtEndPr>
    <w:sdtContent>
      <w:p w14:paraId="36324159" w14:textId="67BC3EC0" w:rsidR="00197E6E" w:rsidRDefault="00D356D7" w:rsidP="00D356D7">
        <w:pPr>
          <w:spacing w:after="0" w:line="240" w:lineRule="auto"/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</w:pPr>
        <w:r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>V</w:t>
        </w:r>
        <w:r w:rsidR="002143F3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>2.0</w:t>
        </w:r>
        <w:r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 xml:space="preserve"> Maintained by </w:t>
        </w:r>
        <w:r w:rsidR="00042C4C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>G</w:t>
        </w:r>
        <w:r w:rsidR="000632FF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 xml:space="preserve">lobal Engagement </w:t>
        </w:r>
        <w:r w:rsidR="00042C4C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>Office</w:t>
        </w:r>
        <w:r w:rsidR="00197E6E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 xml:space="preserve"> </w:t>
        </w:r>
      </w:p>
      <w:p w14:paraId="33F268CF" w14:textId="26C38782" w:rsidR="00D356D7" w:rsidRPr="00D356D7" w:rsidRDefault="00D356D7" w:rsidP="00D356D7">
        <w:pPr>
          <w:spacing w:after="0" w:line="240" w:lineRule="auto"/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</w:pPr>
        <w:r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 xml:space="preserve">Location: </w:t>
        </w:r>
        <w:hyperlink r:id="rId1" w:history="1">
          <w:r w:rsidR="000632FF" w:rsidRPr="00AD4D23">
            <w:rPr>
              <w:rStyle w:val="Hyperlink"/>
              <w:rFonts w:ascii="Gotham Light" w:eastAsiaTheme="minorEastAsia" w:hAnsi="Gotham Light"/>
              <w:sz w:val="18"/>
              <w:szCs w:val="18"/>
              <w:lang w:eastAsia="en-GB"/>
            </w:rPr>
            <w:t>https://www.brunel.ac.uk/global-engagement/Partnerships-Information-for-Staff</w:t>
          </w:r>
        </w:hyperlink>
        <w:r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br/>
        </w:r>
        <w:r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 xml:space="preserve">                                                           </w:t>
        </w:r>
        <w:r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>UNCLASSIFIED</w:t>
        </w:r>
        <w:r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Pr="00D356D7">
          <w:rPr>
            <w:rFonts w:ascii="Gotham Light" w:eastAsiaTheme="minorEastAsia" w:hAnsi="Gotham Light"/>
            <w:sz w:val="18"/>
            <w:szCs w:val="18"/>
            <w:lang w:eastAsia="ja-JP"/>
          </w:rPr>
          <w:fldChar w:fldCharType="begin"/>
        </w:r>
        <w:r w:rsidRPr="00D356D7">
          <w:rPr>
            <w:rFonts w:ascii="Gotham Light" w:eastAsiaTheme="minorEastAsia" w:hAnsi="Gotham Light"/>
            <w:sz w:val="18"/>
            <w:szCs w:val="18"/>
            <w:lang w:eastAsia="ja-JP"/>
          </w:rPr>
          <w:instrText xml:space="preserve"> PAGE   \* MERGEFORMAT </w:instrText>
        </w:r>
        <w:r w:rsidRPr="00D356D7">
          <w:rPr>
            <w:rFonts w:ascii="Gotham Light" w:eastAsiaTheme="minorEastAsia" w:hAnsi="Gotham Light"/>
            <w:sz w:val="18"/>
            <w:szCs w:val="18"/>
            <w:lang w:eastAsia="ja-JP"/>
          </w:rPr>
          <w:fldChar w:fldCharType="separate"/>
        </w:r>
        <w:r w:rsidR="0086726F">
          <w:rPr>
            <w:rFonts w:ascii="Gotham Light" w:eastAsiaTheme="minorEastAsia" w:hAnsi="Gotham Light"/>
            <w:noProof/>
            <w:sz w:val="18"/>
            <w:szCs w:val="18"/>
            <w:lang w:eastAsia="ja-JP"/>
          </w:rPr>
          <w:t>1</w:t>
        </w:r>
        <w:r w:rsidRPr="00D356D7">
          <w:rPr>
            <w:rFonts w:ascii="Gotham Light" w:eastAsiaTheme="minorEastAsia" w:hAnsi="Gotham Light"/>
            <w:noProof/>
            <w:sz w:val="18"/>
            <w:szCs w:val="18"/>
            <w:lang w:eastAsia="ja-JP"/>
          </w:rPr>
          <w:fldChar w:fldCharType="end"/>
        </w:r>
      </w:p>
    </w:sdtContent>
  </w:sdt>
  <w:p w14:paraId="75ABAE01" w14:textId="77777777" w:rsidR="00D356D7" w:rsidRPr="00D356D7" w:rsidRDefault="00D356D7" w:rsidP="00D356D7">
    <w:pPr>
      <w:tabs>
        <w:tab w:val="center" w:pos="4513"/>
        <w:tab w:val="right" w:pos="9026"/>
      </w:tabs>
      <w:spacing w:after="0" w:line="240" w:lineRule="auto"/>
      <w:rPr>
        <w:rFonts w:eastAsiaTheme="minorEastAsia"/>
        <w:sz w:val="24"/>
        <w:szCs w:val="20"/>
        <w:lang w:eastAsia="ja-JP"/>
      </w:rPr>
    </w:pPr>
  </w:p>
  <w:p w14:paraId="68A865EA" w14:textId="77777777" w:rsidR="00062022" w:rsidRDefault="00062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3919" w14:textId="77777777" w:rsidR="002143F3" w:rsidRDefault="00214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865E4" w14:textId="77777777" w:rsidR="00062022" w:rsidRDefault="00062022" w:rsidP="00062022">
      <w:pPr>
        <w:spacing w:after="0" w:line="240" w:lineRule="auto"/>
      </w:pPr>
      <w:r>
        <w:separator/>
      </w:r>
    </w:p>
  </w:footnote>
  <w:footnote w:type="continuationSeparator" w:id="0">
    <w:p w14:paraId="68A865E5" w14:textId="77777777" w:rsidR="00062022" w:rsidRDefault="00062022" w:rsidP="0006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03194" w14:textId="77777777" w:rsidR="002143F3" w:rsidRDefault="00214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280EC" w14:textId="77777777" w:rsidR="002143F3" w:rsidRDefault="00214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6AFF6" w14:textId="77777777" w:rsidR="002143F3" w:rsidRDefault="00214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5658"/>
    <w:multiLevelType w:val="hybridMultilevel"/>
    <w:tmpl w:val="7AF2F24E"/>
    <w:lvl w:ilvl="0" w:tplc="004E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22"/>
    <w:rsid w:val="00030C10"/>
    <w:rsid w:val="00042C4C"/>
    <w:rsid w:val="00062022"/>
    <w:rsid w:val="000632FF"/>
    <w:rsid w:val="00197E6E"/>
    <w:rsid w:val="001D592C"/>
    <w:rsid w:val="002143F3"/>
    <w:rsid w:val="002162E9"/>
    <w:rsid w:val="00332F87"/>
    <w:rsid w:val="005702B8"/>
    <w:rsid w:val="007B61CE"/>
    <w:rsid w:val="0086726F"/>
    <w:rsid w:val="008E63D5"/>
    <w:rsid w:val="00B24561"/>
    <w:rsid w:val="00BB2FF8"/>
    <w:rsid w:val="00D356D7"/>
    <w:rsid w:val="00DB3012"/>
    <w:rsid w:val="00E33602"/>
    <w:rsid w:val="00E41D30"/>
    <w:rsid w:val="00F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A8656D"/>
  <w15:docId w15:val="{8C83597D-300A-4798-A3B5-625AF80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022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6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620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06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620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8672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42C4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2FF"/>
    <w:rPr>
      <w:color w:val="605E5C"/>
      <w:shd w:val="clear" w:color="auto" w:fill="E1DFDD"/>
    </w:rPr>
  </w:style>
  <w:style w:type="character" w:customStyle="1" w:styleId="normalchar1">
    <w:name w:val="normal__char1"/>
    <w:basedOn w:val="DefaultParagraphFont"/>
    <w:uiPriority w:val="99"/>
    <w:rsid w:val="00E41D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artnerships@brune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runel.ac.uk/global-engagement/Partnerships-Information-for-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a64b7f-8d34-4cda-aecc-38d562730f58">
      <Value>3</Value>
    </TaxCatchAll>
    <BrunelBaseOwner0 xmlns="4f88b4f8-3c63-4329-9eaa-d69b364cfd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4f88b4f8-3c63-4329-9eaa-d69b364cfd9b">
      <Terms xmlns="http://schemas.microsoft.com/office/infopath/2007/PartnerControls"/>
    </BrunelBaseAudience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9815F27C1F07C6408F76CD79521B0DCC" ma:contentTypeVersion="1" ma:contentTypeDescription="This is the base type for all Brunel documents." ma:contentTypeScope="" ma:versionID="cbeda948a07b9d35b0662dfc91a75c6b">
  <xsd:schema xmlns:xsd="http://www.w3.org/2001/XMLSchema" xmlns:xs="http://www.w3.org/2001/XMLSchema" xmlns:p="http://schemas.microsoft.com/office/2006/metadata/properties" xmlns:ns2="4f88b4f8-3c63-4329-9eaa-d69b364cfd9b" xmlns:ns3="85a64b7f-8d34-4cda-aecc-38d562730f58" targetNamespace="http://schemas.microsoft.com/office/2006/metadata/properties" ma:root="true" ma:fieldsID="2ba219c3dd3ea9d1ff4af030303a9e08" ns2:_="" ns3:_="">
    <xsd:import namespace="4f88b4f8-3c63-4329-9eaa-d69b364cfd9b"/>
    <xsd:import namespace="85a64b7f-8d34-4cda-aecc-38d562730f58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8b4f8-3c63-4329-9eaa-d69b364cfd9b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Communications Marketing and Student Recruitment|45d00b0a-056d-4ba9-b998-0c6f3c23e8aa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64b7f-8d34-4cda-aecc-38d562730f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b8a5c8-2f18-4eb6-9ee7-d2633e4006cd}" ma:internalName="TaxCatchAll" ma:showField="CatchAllData" ma:web="85a64b7f-8d34-4cda-aecc-38d562730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74BC8-77E5-4BB7-BA71-E9591E9E713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a64b7f-8d34-4cda-aecc-38d562730f58"/>
    <ds:schemaRef ds:uri="http://purl.org/dc/elements/1.1/"/>
    <ds:schemaRef ds:uri="http://schemas.microsoft.com/office/2006/metadata/properties"/>
    <ds:schemaRef ds:uri="4f88b4f8-3c63-4329-9eaa-d69b364cfd9b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5A18CB-BAE1-454D-9056-1E1871010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8b4f8-3c63-4329-9eaa-d69b364cfd9b"/>
    <ds:schemaRef ds:uri="85a64b7f-8d34-4cda-aecc-38d562730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6B51B-C8A7-4688-90CC-72914BF276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acsraak4</dc:creator>
  <cp:lastModifiedBy>Richard Emery (Staff)</cp:lastModifiedBy>
  <cp:revision>6</cp:revision>
  <dcterms:created xsi:type="dcterms:W3CDTF">2021-01-14T17:40:00Z</dcterms:created>
  <dcterms:modified xsi:type="dcterms:W3CDTF">2021-01-25T15:57:00Z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3;#Quality|1a06d339-1c64-4e87-8be1-a4c253598b80</vt:lpwstr>
  </property>
  <property fmtid="{D5CDD505-2E9C-101B-9397-08002B2CF9AE}" pid="3" name="ContentTypeId">
    <vt:lpwstr>0x010100B5A4C08D27C9458A8DBC831B2C0EF43F009815F27C1F07C6408F76CD79521B0DCC</vt:lpwstr>
  </property>
  <property fmtid="{D5CDD505-2E9C-101B-9397-08002B2CF9AE}" pid="4" name="BrunelBaseAudience">
    <vt:lpwstr/>
  </property>
  <property fmtid="{D5CDD505-2E9C-101B-9397-08002B2CF9AE}" pid="5" name="Order">
    <vt:r8>60900</vt:r8>
  </property>
</Properties>
</file>